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8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1-7-2806/2025</w:t>
      </w:r>
    </w:p>
    <w:p>
      <w:pPr>
        <w:spacing w:before="0" w:after="0"/>
        <w:ind w:firstLine="708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УИД 86</w:t>
      </w:r>
      <w:r>
        <w:rPr>
          <w:rFonts w:ascii="Times New Roman" w:eastAsia="Times New Roman" w:hAnsi="Times New Roman" w:cs="Times New Roman"/>
          <w:sz w:val="22"/>
          <w:szCs w:val="22"/>
        </w:rPr>
        <w:t>MS</w:t>
      </w:r>
      <w:r>
        <w:rPr>
          <w:rFonts w:ascii="Times New Roman" w:eastAsia="Times New Roman" w:hAnsi="Times New Roman" w:cs="Times New Roman"/>
          <w:sz w:val="22"/>
          <w:szCs w:val="22"/>
        </w:rPr>
        <w:t>0076-</w:t>
      </w:r>
      <w:r>
        <w:rPr>
          <w:rStyle w:val="cat-PhoneNumbergrp-123rplc-0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Style w:val="cat-PhoneNumbergrp-124rplc-1"/>
          <w:rFonts w:ascii="Times New Roman" w:eastAsia="Times New Roman" w:hAnsi="Times New Roman" w:cs="Times New Roman"/>
          <w:sz w:val="22"/>
          <w:szCs w:val="22"/>
        </w:rPr>
        <w:t>телефон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200" w:line="276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Addressgrp-0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1rplc-3"/>
          <w:rFonts w:ascii="Times New Roman" w:eastAsia="Times New Roman" w:hAnsi="Times New Roman" w:cs="Times New Roman"/>
          <w:sz w:val="26"/>
          <w:szCs w:val="26"/>
        </w:rPr>
        <w:t>дата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в составе председательствующего мирового судьи судебного участка № 6 Ханты-Мансийского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2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9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секретаре судебного заседания </w:t>
      </w:r>
      <w:r>
        <w:rPr>
          <w:rStyle w:val="cat-FIOgrp-30rplc-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участием государственного обвинителя - помощника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Ханты-Мансийского межрайонного прокурора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1rplc-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Style w:val="cat-Addressgrp-2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31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подсудимого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32rplc-1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защитника </w:t>
      </w:r>
      <w:r>
        <w:rPr>
          <w:rFonts w:ascii="Times New Roman" w:eastAsia="Times New Roman" w:hAnsi="Times New Roman" w:cs="Times New Roman"/>
          <w:sz w:val="26"/>
          <w:szCs w:val="26"/>
        </w:rPr>
        <w:t>подсудимого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адвоката </w:t>
      </w:r>
      <w:r>
        <w:rPr>
          <w:rStyle w:val="cat-FIOgrp-33rplc-1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представившего удостоверение от </w:t>
      </w:r>
      <w:r>
        <w:rPr>
          <w:rStyle w:val="cat-Dategrp-12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Style w:val="cat-UserDefinedgrp-157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ордер от </w:t>
      </w:r>
      <w:r>
        <w:rPr>
          <w:rStyle w:val="cat-Dategrp-13rplc-1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156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уголовное дело в отношении: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Шумакова </w:t>
      </w:r>
      <w:r>
        <w:rPr>
          <w:rStyle w:val="cat-UserDefinedgrp-158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54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94rplc-2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ого и проживающего по адресу: </w:t>
      </w:r>
      <w:r>
        <w:rPr>
          <w:rStyle w:val="cat-Addressgrp-3rplc-2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2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официально не работающего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имеющего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высшее </w:t>
      </w:r>
      <w:r>
        <w:rPr>
          <w:rFonts w:ascii="Times New Roman" w:eastAsia="Times New Roman" w:hAnsi="Times New Roman" w:cs="Times New Roman"/>
          <w:sz w:val="26"/>
          <w:szCs w:val="26"/>
        </w:rPr>
        <w:t>образование</w:t>
      </w:r>
      <w:r>
        <w:rPr>
          <w:rFonts w:ascii="Times New Roman" w:eastAsia="Times New Roman" w:hAnsi="Times New Roman" w:cs="Times New Roman"/>
          <w:sz w:val="26"/>
          <w:szCs w:val="26"/>
        </w:rPr>
        <w:t>, разведенного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имеющего двоих несовершеннолетних детей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иждивении,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военнообязанного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мера пресечения не избиралась, мера процессуального принуждения - обязательство о явке, получившего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копию обвинительного заключения </w:t>
      </w:r>
      <w:r>
        <w:rPr>
          <w:rStyle w:val="cat-Dategrp-14rplc-2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 не судимого,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обвиняемого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частью 2 статьи 145.1 </w:t>
      </w:r>
      <w:r>
        <w:rPr>
          <w:rFonts w:ascii="Times New Roman" w:eastAsia="Times New Roman" w:hAnsi="Times New Roman" w:cs="Times New Roman"/>
          <w:sz w:val="26"/>
          <w:szCs w:val="26"/>
        </w:rPr>
        <w:t>Уголовного кодекса Российской Федерации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200" w:line="276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обвинительному заключению,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целях осуществления коммерческой деятельности в сфере строительства прочих инженерных сооружений, не включенных в другие группировки (ОКВЭД 42.99), </w:t>
      </w:r>
      <w:r>
        <w:rPr>
          <w:rStyle w:val="cat-Dategrp-15rplc-2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Межрайонной инспекции Федеральной налоговой службы № 6 по </w:t>
      </w:r>
      <w:r>
        <w:rPr>
          <w:rStyle w:val="cat-Addressgrp-5rplc-2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2rplc-2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зарегистрировано </w:t>
      </w:r>
      <w:r>
        <w:rPr>
          <w:rStyle w:val="cat-OrganizationNamegrp-121rplc-2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присвоением основного государственного регистрационного номера 1128603001273, идентификационного номера налогоплательщица </w:t>
      </w:r>
      <w:r>
        <w:rPr>
          <w:rStyle w:val="cat-PhoneNumbergrp-125rplc-2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состоящее с </w:t>
      </w:r>
      <w:r>
        <w:rPr>
          <w:rStyle w:val="cat-Dategrp-16rplc-2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учете в Межрайонной инспекции Федеральной налоговой службы № 1 по </w:t>
      </w:r>
      <w:r>
        <w:rPr>
          <w:rStyle w:val="cat-Addressgrp-5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2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адресом регистрации: </w:t>
      </w:r>
      <w:r>
        <w:rPr>
          <w:rStyle w:val="cat-Addressgrp-3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6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(далее по тексту – </w:t>
      </w:r>
      <w:r>
        <w:rPr>
          <w:rStyle w:val="cat-OrganizationNamegrp-120rplc-34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, общество).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Уставом </w:t>
      </w:r>
      <w:r>
        <w:rPr>
          <w:rStyle w:val="cat-OrganizationNamegrp-120rplc-35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утвержденного в новой редакции 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ешением участника </w:t>
      </w:r>
      <w:r>
        <w:rPr>
          <w:rStyle w:val="cat-OrganizationNamegrp-122rplc-3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7rplc-3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(далее по тексту – Устав):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общество является юридическим лицом по гражданскому законодательству, действующему на </w:t>
      </w:r>
      <w:r>
        <w:rPr>
          <w:rStyle w:val="cat-Addressgrp-8rplc-3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момент его регистрации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Межрайонной Инспекцией Федеральной налоговой службы № 6 по </w:t>
      </w:r>
      <w:r>
        <w:rPr>
          <w:rStyle w:val="cat-Addressgrp-7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(пункт 1.2);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общество имеет обособленное имущество и отвечает им по своим обязательствам, может от своего имени приобретать и осуществлять гражданские права и нести гражданские обязанности, быть истцом и ответчиком в суде (пункт 1.7);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общество обладает полной хозяйственной самостоятельностью, вправе в установленном порядке открывать банковские счета на </w:t>
      </w:r>
      <w:r>
        <w:rPr>
          <w:rStyle w:val="cat-Addressgrp-9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за ее пределами (пункт 1.8);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правовое положение Общества, права и обязанности его участников, порядок создания, реорганизации и ликвидации Общества определяются Гражданским кодексом РФ, Федеральным законом от </w:t>
      </w:r>
      <w:r>
        <w:rPr>
          <w:rStyle w:val="cat-Dategrp-18rplc-4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14-ФЗ «Об обществах с ограниченной ответственностью», а также настоящим Уставом (пункт 1.10);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 соответствии с целью деятельности Общество может иметь гражданские права и нести гражданские обязанности, которые необходимы для осуществления любых видов деятельности, не запрещенных федеральными законами (пункт 2.2);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 случаях, предусмотренных законом, Общество может заниматься отдельными видами деятельности только на основании специального разрешения (лицензии), членства в саморегулируемой организации или выданного саморегулируемой организацией свидетельства о допуске к определенному виду работ (пункт 2.3).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ст. 40 Федерального закона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18rplc-4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14-ФЗ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«Об обществах с ограниченной ответственностью», единоличный исполнительный орган общества (генеральный директор) избирается общим собранием участников общества на срок, определенный уставом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общества, если уставом общества решение этих вопросов не отнесено к компетенции совета директора общества. Единоличный исполнительный орган общества без доверенности действует от имени общества, в том числе представляет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его интересы и совершает сделки; издает приказы о назначении на должности работников общества, об их переводе и увольнении, применяет меры поощрения и налагает дисциплинарные взыскания.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Так, </w:t>
      </w:r>
      <w:r>
        <w:rPr>
          <w:rStyle w:val="cat-FIOgrp-35rplc-4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период с </w:t>
      </w:r>
      <w:r>
        <w:rPr>
          <w:rStyle w:val="cat-Dategrp-19rplc-4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20rplc-4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являлся генеральным директором </w:t>
      </w:r>
      <w:r>
        <w:rPr>
          <w:rStyle w:val="cat-OrganizationNamegrp-120rplc-4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то есть единоличным исполнительным органом, в котором являлся руководителем организации, на основании решения участника </w:t>
      </w:r>
      <w:r>
        <w:rPr>
          <w:rStyle w:val="cat-OrganizationNamegrp-120rplc-4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9rplc-4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 выполнял организационно-распорядительные и административно-хозяйственные функции и обладал следующими полномочиями, определенными пунктом 23.2 Устава: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без доверенности действует от имени Общества в пределах полномочий, предоставленных настоящим Уставом и заключенным с ним договором (при этом в договоре перечень предоставленных полномочий может быть шире, чем в Уставе), в том числе представляет его интересы и совершает сделки;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издает приказы о назначении на должности работников Общества,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об их переводе и увольнении;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согласовывает с финансовым директором условия трудовых/гражданско-правовых договоров, касающиеся размера заработной платы;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применяет меры поощрения и налагает дисциплинарные взыскания по согласованию с финансовым директором;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решает вопросы, связанные с подготовкой, созывом и проведением общего собрания участников Общества;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является заявителем при подаче документов для государственной регистрации изменений сведений об Обществе, содержащихся в уставе или едином государственном реестре юридических лиц;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ведет список участников Общества;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обеспечивает сохранность документов Общества и предоставляет их участникам;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созывает очередное общее собрание участников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Общества, а также внеочередное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требованию аудитора/по инициативе участников Общества, обладающих в совокупности не менее чем одной десятой от общего числа голосов участников Общества;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выдает доверенности на право представительства от имени Общества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за исключением представительства по вопросам, относящимся к компетенции финансового директора;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осуществляет иные полномочия, не отнесенные ФЗ РФ «Об обществах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с ограниченной ответственностью» и настоящим Уставом к компетенции общего собрания участников Общества или финансового директора.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ответствии со ст. 15 Трудового к</w:t>
      </w:r>
      <w:r>
        <w:rPr>
          <w:rFonts w:ascii="Times New Roman" w:eastAsia="Times New Roman" w:hAnsi="Times New Roman" w:cs="Times New Roman"/>
          <w:sz w:val="26"/>
          <w:szCs w:val="26"/>
        </w:rPr>
        <w:t>одекса Российс</w:t>
      </w:r>
      <w:r>
        <w:rPr>
          <w:rFonts w:ascii="Times New Roman" w:eastAsia="Times New Roman" w:hAnsi="Times New Roman" w:cs="Times New Roman"/>
          <w:sz w:val="26"/>
          <w:szCs w:val="26"/>
        </w:rPr>
        <w:t>кой Федерации (далее по тексту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ТК РФ), </w:t>
      </w:r>
      <w:hyperlink r:id="rId4" w:anchor="dst10005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трудовые отношения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- отношения, основанные на соглашении между работником и работодателем о личном выполнении работником за плату трудовой функции (работы по должности в соответствии со штатным расписанием, профессии, специальности с указанием квалификации; конкретного вида поручаемой работнику работы) в интересах, под управлением и контролем работодателя, подчинении работника правилам внутреннего трудового распорядка при обеспечении работодателем условий труда, предусмотренных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 16 ТК РФ, трудовые отношения возникают между работником и работодателем на основании трудового договора, заключаемого ими в соответствии с ТК РФ. 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уполномоченного на это представителя в случае, когда трудовой договор не был надлежащим образом оформлен.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 135 ТК РФ заработная плата работнику устанавливается трудовым договором в соответствии с действующими у данного работодателя системами оплаты труда.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Style w:val="cat-FIOgrp-35rplc-4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период с </w:t>
      </w:r>
      <w:r>
        <w:rPr>
          <w:rStyle w:val="cat-Dategrp-21rplc-5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20rplc-5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являлся работодателем по отношению к работникам </w:t>
      </w:r>
      <w:r>
        <w:rPr>
          <w:rStyle w:val="cat-OrganizationNamegrp-120rplc-52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на него были возложены следующие обязанности: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оответствии со ст. 22 ТК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 обязан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договоров, а также выплачивать в полном размере причитающуюся работникам заработную плату в сроки, установленные в соответствии с ТК РФ, коллективным договором, правилами внутреннего трудового распорядка, трудовыми договорами;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ст. 2 ТК РФ был обязан обеспечить права каждого работника на своевременную и в полном размере выплату справедливой заработной платы, обеспечивающей достойное человека существование для него самого и его семьи, и не ниже установленного федеральным законом минимального размера оплаты труда;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 136 ТК РФ был обязан выплачивать работникам заработную плату не реже, чем каждые полмесяца;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 4 ТК РФ был обязан исключить принудительный труд, к которому относится нарушение установленных сроков выплаты заработной платы или выплата ее не в полном размере.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«Положению об оплате труда работников </w:t>
      </w:r>
      <w:r>
        <w:rPr>
          <w:rStyle w:val="cat-OrganizationNamegrp-120rplc-5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утвержденному </w:t>
      </w:r>
      <w:r>
        <w:rPr>
          <w:rStyle w:val="cat-Dategrp-22rplc-5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генеральным директором </w:t>
      </w:r>
      <w:r>
        <w:rPr>
          <w:rStyle w:val="cat-FIOgrp-35rplc-5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порядок выплаты заработной платы установлен Правилами внутреннего трудового распорядка Общества. Заработная плата выплачивается два раза в месяц: дата выплаты заработной платы за первую половину текущего периода устанавливается не позднее 30 числа текущего месяца; дата выплаты заработной платы устанавливается правилами внутреннего трудового распорядка и трудовым договором не позднее 15 числа со дня окончания периода, за который она начислена. При совпадении дня выплаты с выходным или нерабочим праздничным днем выплата заработной платы производится накануне этого дня. (пункт 1.9);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удержания из заработной платы работника производятся в порядке и на условиях, предусмотренных действующим законодательством РФ, локальными нормативными актами Общества и/или соглашением сторон. (пункт 1.10).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Исходя из трудовых договоров сотрудников </w:t>
      </w:r>
      <w:r>
        <w:rPr>
          <w:rStyle w:val="cat-OrganizationNamegrp-120rplc-5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заработная плата за каждый месяц работы выплачивается два раза в </w:t>
      </w:r>
      <w:r>
        <w:rPr>
          <w:rFonts w:ascii="Times New Roman" w:eastAsia="Times New Roman" w:hAnsi="Times New Roman" w:cs="Times New Roman"/>
          <w:sz w:val="26"/>
          <w:szCs w:val="26"/>
        </w:rPr>
        <w:t>месяц 25 числа текущего месяца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первую половину месяца и 10 числа меся</w:t>
      </w:r>
      <w:r>
        <w:rPr>
          <w:rFonts w:ascii="Times New Roman" w:eastAsia="Times New Roman" w:hAnsi="Times New Roman" w:cs="Times New Roman"/>
          <w:sz w:val="26"/>
          <w:szCs w:val="26"/>
        </w:rPr>
        <w:t>ца, следующего за отработанным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окончательный расчет за отработанный месяц.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Не позднее </w:t>
      </w:r>
      <w:r>
        <w:rPr>
          <w:rStyle w:val="cat-Dategrp-21rplc-5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более точно время не установлено, у </w:t>
      </w:r>
      <w:r>
        <w:rPr>
          <w:rStyle w:val="cat-FIOgrp-32rplc-5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иной личной и корыстной заинтересованности, обусловленной желанием извлечь дополнительный доход в виде свободных денежных средств, использовать их для увеличения финансово-хозяйственных результатов, повышения роста объемов производства, поддержании масштабов хозяйственной деятельности, возник преступный умысел, направленный на частичную невыплату свыше трех месяцев и полную невыплату свыше двух месяцев заработной платы и иных установленных законом выплат, а также выплату заработной платы свыше двух месяцев в размере ниже установленного федеральным законом минимального размера оплаты труда работникам </w:t>
      </w:r>
      <w:r>
        <w:rPr>
          <w:rStyle w:val="cat-OrganizationNamegrp-120rplc-59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период с </w:t>
      </w:r>
      <w:r>
        <w:rPr>
          <w:rStyle w:val="cat-Dategrp-21rplc-6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23rplc-6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35rplc-6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будучи работодателем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руководителем организации </w:t>
      </w:r>
      <w:r>
        <w:rPr>
          <w:rStyle w:val="cat-OrganizationNamegrp-120rplc-6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осуществляя руководство Общества по месту его регистрации и фактического нахождения: </w:t>
      </w:r>
      <w:r>
        <w:rPr>
          <w:rStyle w:val="cat-Addressgrp-3rplc-6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6rplc-6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действуя умышленно, осознавая общественную опасность своих действий, направленных на невыплату заработной платы работникам Общества, предвидя неизбежность наступления общественно опасных последствий в виде существенного нарушения конституционных прав и свобод человека и гражданина на вознаграждение за труд и, желая наступления этих последствий, из корыстной и иной личной заинтересованности, в нарушение требований очередности выплат, установленной ч. 2 ст. 855 Гражданского кодекса Российской Федерации, совершил частичную невыплату свыше трех месяцев и иных установленных законом выплат, а также выплату заработной платы свыше двух месяцев в размере ниже установленного федеральным законом минимального размера оплаты труда перед следующими работниками </w:t>
      </w:r>
      <w:r>
        <w:rPr>
          <w:rStyle w:val="cat-OrganizationNamegrp-120rplc-6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Байбулатовым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166rplc-6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36rplc-6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95rplc-7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11 число каждого месяца за период с </w:t>
      </w:r>
      <w:r>
        <w:rPr>
          <w:rStyle w:val="cat-Dategrp-21rplc-7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23rplc-7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сумме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Sumgrp-63rplc-73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cat-UserDefinedgrp-159rplc-7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50rplc-7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96rplc-7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11 число каждого месяца за период с </w:t>
      </w:r>
      <w:r>
        <w:rPr>
          <w:rStyle w:val="cat-Dategrp-21rplc-7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23rplc-7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сумме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Sumgrp-64rplc-80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cat-UserDefinedgrp-160rplc-8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37rplc-8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97rplc-8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11 число каждого месяца за период с </w:t>
      </w:r>
      <w:r>
        <w:rPr>
          <w:rStyle w:val="cat-Dategrp-21rplc-8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23rplc-8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сумме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Sumgrp-65rplc-87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Заркуа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162rplc-9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39rplc-9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98rplc-9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 11 число каждого месяца за период с </w:t>
      </w:r>
      <w:r>
        <w:rPr>
          <w:rStyle w:val="cat-Dategrp-21rplc-9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23rplc-9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сумме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Sumgrp-66rplc-9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cat-UserDefinedgrp-163rplc-9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43rplc-9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99rplc-9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 11 число каждого месяца за период с </w:t>
      </w:r>
      <w:r>
        <w:rPr>
          <w:rStyle w:val="cat-Dategrp-21rplc-10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23rplc-10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сумме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Sumgrp-67rplc-10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cat-UserDefinedgrp-164rplc-10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44rplc-10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00rplc-10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11 число каждого месяца за период с </w:t>
      </w:r>
      <w:r>
        <w:rPr>
          <w:rStyle w:val="cat-Dategrp-21rplc-10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23rplc-10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сумме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Sumgrp-68rplc-109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cat-UserDefinedgrp-165rplc-1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55rplc-1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01rplc-11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 11 число каждого месяца за период с </w:t>
      </w:r>
      <w:r>
        <w:rPr>
          <w:rStyle w:val="cat-Dategrp-21rplc-11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23rplc-11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сумме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Sumgrp-69rplc-116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cat-FIOgrp-42rplc-1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53rplc-1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02rplc-11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11 число каждого месяца за период с </w:t>
      </w:r>
      <w:r>
        <w:rPr>
          <w:rStyle w:val="cat-Dategrp-21rplc-12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23rplc-12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сумме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Sumgrp-70rplc-12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cat-FIOgrp-43rplc-1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47rplc-1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03rplc-125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11 число каждого месяца за период с </w:t>
      </w:r>
      <w:r>
        <w:rPr>
          <w:rStyle w:val="cat-Dategrp-21rplc-12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23rplc-12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сумме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Sumgrp-71rplc-128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Эрштейн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168rplc-1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32rplc-1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04rplc-13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11 число каждого месяца за период с </w:t>
      </w:r>
      <w:r>
        <w:rPr>
          <w:rStyle w:val="cat-Dategrp-21rplc-13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23rplc-13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Sumgrp-72rplc-137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также полную невыплату свыше двух месяцев заработной платы и иных установленных законом выплат перед следующими работниками </w:t>
      </w:r>
      <w:r>
        <w:rPr>
          <w:rStyle w:val="cat-OrganizationNamegrp-120rplc-13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cat-UserDefinedgrp-169rplc-14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52rplc-14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05rplc-14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 11 число каждого месяца за период с </w:t>
      </w:r>
      <w:r>
        <w:rPr>
          <w:rStyle w:val="cat-Dategrp-21rplc-14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23rplc-14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сумме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Sumgrp-73rplc-14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12)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cat-UserDefinedgrp-170rplc-14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41rplc-14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06rplc-14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11 число каждого месяца за период с </w:t>
      </w:r>
      <w:r>
        <w:rPr>
          <w:rStyle w:val="cat-Dategrp-21rplc-15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23rplc-15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сумме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Sumgrp-74rplc-15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13)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Бортник </w:t>
      </w:r>
      <w:r>
        <w:rPr>
          <w:rStyle w:val="cat-UserDefinedgrp-172rplc-15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40rplc-15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07rplc-15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11 число каждого месяца за период с </w:t>
      </w:r>
      <w:r>
        <w:rPr>
          <w:rStyle w:val="cat-Dategrp-21rplc-15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23rplc-15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сумме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Sumgrp-75rplc-160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14)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cat-UserDefinedgrp-173rplc-16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48rplc-16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08rplc-16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11 число каждого месяца за период с </w:t>
      </w:r>
      <w:r>
        <w:rPr>
          <w:rStyle w:val="cat-Dategrp-21rplc-16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23rplc-16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сумме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Sumgrp-76rplc-167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15) </w:t>
      </w:r>
      <w:r>
        <w:rPr>
          <w:rStyle w:val="cat-UserDefinedgrp-174rplc-16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33rplc-17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09rplc-17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11 число каждого месяца за период с </w:t>
      </w:r>
      <w:r>
        <w:rPr>
          <w:rStyle w:val="cat-Dategrp-21rplc-17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23rplc-17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сумме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Sumgrp-77rplc-17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16)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Захаровым </w:t>
      </w:r>
      <w:r>
        <w:rPr>
          <w:rStyle w:val="cat-UserDefinedgrp-175rplc-17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46rplc-17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10rplc-17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11 число каждого месяца за период с </w:t>
      </w:r>
      <w:r>
        <w:rPr>
          <w:rStyle w:val="cat-Dategrp-21rplc-17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23rplc-18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сумме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Sumgrp-78rplc-18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17)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cat-FIOgrp-51rplc-18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34rplc-18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11rplc-18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11 число каждого месяца за период с </w:t>
      </w:r>
      <w:r>
        <w:rPr>
          <w:rStyle w:val="cat-Dategrp-21rplc-18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23rplc-18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сумме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Sumgrp-79rplc-187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18)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cat-UserDefinedgrp-176rplc-18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30rplc-19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12rplc-19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11 число каждого месяца за период с </w:t>
      </w:r>
      <w:r>
        <w:rPr>
          <w:rStyle w:val="cat-Dategrp-21rplc-19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23rplc-19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сумме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Sumgrp-80rplc-19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19)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cat-UserDefinedgrp-177rplc-19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35rplc-19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13rplc-19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11 число каждого месяца за период с </w:t>
      </w:r>
      <w:r>
        <w:rPr>
          <w:rStyle w:val="cat-Dategrp-21rplc-19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23rplc-20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сумме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Sumgrp-81rplc-20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20)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cat-UserDefinedgrp-178rplc-20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38rplc-20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14rplc-205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11 число каждого месяца за период с </w:t>
      </w:r>
      <w:r>
        <w:rPr>
          <w:rStyle w:val="cat-Dategrp-21rplc-20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23rplc-20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сумме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Sumgrp-82rplc-208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21)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Стренадко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180rplc-2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31rplc-2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15rplc-215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 11 число каждого месяца за период с </w:t>
      </w:r>
      <w:r>
        <w:rPr>
          <w:rStyle w:val="cat-Dategrp-21rplc-21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23rplc-21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сумме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Sumgrp-83rplc-218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22) </w:t>
      </w:r>
      <w:r>
        <w:rPr>
          <w:rStyle w:val="cat-UserDefinedgrp-181rplc-2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Николаевичем, </w:t>
      </w:r>
      <w:r>
        <w:rPr>
          <w:rStyle w:val="cat-ExternalSystemDefinedgrp-145rplc-2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16rplc-22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11 число каждого месяца за период с </w:t>
      </w:r>
      <w:r>
        <w:rPr>
          <w:rStyle w:val="cat-Dategrp-21rplc-22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23rplc-22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сумме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Sumgrp-84rplc-22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23)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cat-UserDefinedgrp-182rplc-2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Сергеевичем, </w:t>
      </w:r>
      <w:r>
        <w:rPr>
          <w:rStyle w:val="cat-ExternalSystemDefinedgrp-151rplc-2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17rplc-22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11 число каждого месяца за период с </w:t>
      </w:r>
      <w:r>
        <w:rPr>
          <w:rStyle w:val="cat-Dategrp-21rplc-23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23rplc-23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сумме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Sumgrp-85rplc-23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24)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cat-FIOgrp-58rplc-23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42rplc-23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18rplc-235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11 число каждого месяца за период с </w:t>
      </w:r>
      <w:r>
        <w:rPr>
          <w:rStyle w:val="cat-Dategrp-21rplc-23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23rplc-23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сумме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Sumgrp-86rplc-238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25)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cat-UserDefinedgrp-183rplc-23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49rplc-24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19rplc-24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11 число каждого месяца за период с </w:t>
      </w:r>
      <w:r>
        <w:rPr>
          <w:rStyle w:val="cat-Dategrp-21rplc-24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23rplc-24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сумме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Sumgrp-87rplc-24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Тем самым, преступными действиями </w:t>
      </w:r>
      <w:r>
        <w:rPr>
          <w:rStyle w:val="cat-FIOgrp-32rplc-24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вышеуказанным потерпевшим причинен имущественный вред в общей сумме </w:t>
      </w:r>
      <w:r>
        <w:rPr>
          <w:rStyle w:val="cat-Sumgrp-88rplc-247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05 копеек (в соответствии с заключением эксперта № 24 от </w:t>
      </w:r>
      <w:r>
        <w:rPr>
          <w:rStyle w:val="cat-Dategrp-24rplc-24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протоколом осмотра предметов (документов) от </w:t>
      </w:r>
      <w:r>
        <w:rPr>
          <w:rStyle w:val="cat-Dategrp-25rplc-24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), а также моральный вред.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период с </w:t>
      </w:r>
      <w:r>
        <w:rPr>
          <w:rStyle w:val="cat-Dategrp-21rplc-25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23rplc-25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35rplc-25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осуществляя руководство финансово-хозяйственной деятельностью </w:t>
      </w:r>
      <w:r>
        <w:rPr>
          <w:rStyle w:val="cat-OrganizationNamegrp-120rplc-25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месту его регистрации и фактического нахождения: </w:t>
      </w:r>
      <w:r>
        <w:rPr>
          <w:rStyle w:val="cat-Addressgrp-3rplc-25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6rplc-25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находясь в указанном месте, имея реальную возможность выплаты заработной платы указанным работникам, использовал денежные средства, причитающиеся к выплате заработной платы и иных установленных законом выплат, на платежи общехозяйственного назначения, не имеющие приоритета перед выплатой заработной платы, в том числе в сумме </w:t>
      </w:r>
      <w:r>
        <w:rPr>
          <w:rStyle w:val="cat-Sumgrp-89rplc-256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оплату товаров, работ, услуг.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FIOgrp-35rplc-25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органом предварительного расследования квалифицированы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ч. 2 ст. 145.1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УК РФ, как </w:t>
      </w:r>
      <w:r>
        <w:rPr>
          <w:rFonts w:ascii="Times New Roman" w:eastAsia="Times New Roman" w:hAnsi="Times New Roman" w:cs="Times New Roman"/>
          <w:sz w:val="26"/>
          <w:szCs w:val="26"/>
        </w:rPr>
        <w:t>частичная невыплата свыше трех месяцев заработной платы и иных установленных законом выплат, полная невыплата свыше двух месяцев заработной платы и иных установленных законом выплат, выплата заработной платы свыше двух месяцев в размере ниже установленного федеральным законом минимального размера оплаты труда, совершенные из корыстной и иной личной заинтересован</w:t>
      </w:r>
      <w:r>
        <w:rPr>
          <w:rFonts w:ascii="Times New Roman" w:eastAsia="Times New Roman" w:hAnsi="Times New Roman" w:cs="Times New Roman"/>
          <w:sz w:val="26"/>
          <w:szCs w:val="26"/>
        </w:rPr>
        <w:t>ности руководителем организации.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подсудимый </w:t>
      </w:r>
      <w:r>
        <w:rPr>
          <w:rStyle w:val="cat-FIOgrp-35rplc-25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вину в предъявленном обвинении признал полностью, раскаялся в содеянном, согласился с предъявленным ему обвинением в полном объеме.</w:t>
      </w:r>
    </w:p>
    <w:p>
      <w:pPr>
        <w:spacing w:before="0" w:after="0"/>
        <w:ind w:left="11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Защитником подсудимого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адвокатом </w:t>
      </w:r>
      <w:r>
        <w:rPr>
          <w:rStyle w:val="cat-FIOgrp-33rplc-25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заявлено ходатайство о прекращении уголовного дела в отношении </w:t>
      </w:r>
      <w:r>
        <w:rPr>
          <w:rStyle w:val="cat-FIOgrp-32rplc-26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в связи с применением меры уголовно-правового характера в виде судебного штрафа, поскольку вред последним возмещен путем перечисления денежных средств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потерпевшим.</w:t>
      </w:r>
    </w:p>
    <w:p>
      <w:pPr>
        <w:spacing w:before="0" w:after="0"/>
        <w:ind w:left="11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Подсудимый </w:t>
      </w:r>
      <w:r>
        <w:rPr>
          <w:rStyle w:val="cat-FIOgrp-35rplc-26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поддержал ходатайство защитника, суду пояснил, что последствия прекращения уголовного дела по </w:t>
      </w:r>
      <w:r>
        <w:rPr>
          <w:rFonts w:ascii="Times New Roman" w:eastAsia="Times New Roman" w:hAnsi="Times New Roman" w:cs="Times New Roman"/>
          <w:sz w:val="26"/>
          <w:szCs w:val="26"/>
        </w:rPr>
        <w:t>нереабили</w:t>
      </w:r>
      <w:r>
        <w:rPr>
          <w:rFonts w:ascii="Times New Roman" w:eastAsia="Times New Roman" w:hAnsi="Times New Roman" w:cs="Times New Roman"/>
          <w:sz w:val="26"/>
          <w:szCs w:val="26"/>
        </w:rPr>
        <w:t>тирующему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основанию ему понятны. Указал, что неофициально трудоустроен, имеет постоянный доход около </w:t>
      </w:r>
      <w:r>
        <w:rPr>
          <w:rStyle w:val="cat-Sumgrp-90rplc-26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месяц.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Государственный обвинитель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возражал против прекращения уголовного дела по заявленному защитником основанию.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стороны, исследовав письменные материалы уголовного дела, характеризующие личность подсудимого, мировой судья пришел к выводу о наличии оснований для удовлетворения ходатайства защитника об освобождении </w:t>
      </w:r>
      <w:r>
        <w:rPr>
          <w:rStyle w:val="cat-FIOgrp-32rplc-26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уголовной ответственности и прекращении уголовного дела, в связи с назначением меры уголовно-правового характера в виде судебного штрафа.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ст.25.1 УПК РФ и ст.76.2 УК РФ суд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>
      <w:pPr>
        <w:spacing w:before="0" w:after="0"/>
        <w:ind w:left="11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решении вопроса об освобождении от уголовной ответственности </w:t>
      </w:r>
      <w:r>
        <w:rPr>
          <w:rStyle w:val="cat-FIOgrp-32rplc-26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назначением меры уголовно-правового характера в виде судебного штрафа, предусмотренной </w:t>
      </w:r>
      <w:r>
        <w:rPr>
          <w:rFonts w:ascii="Times New Roman" w:eastAsia="Times New Roman" w:hAnsi="Times New Roman" w:cs="Times New Roman"/>
          <w:sz w:val="26"/>
          <w:szCs w:val="26"/>
        </w:rPr>
        <w:t>ст. 104.4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УК 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Ф, мировой судья учитывает, что </w:t>
      </w:r>
      <w:r>
        <w:rPr>
          <w:rStyle w:val="cat-FIOgrp-35rplc-26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впервые обвиняется в совершении умышленного преступления, относящегося к категории небольшой тяжести, характеризуется по месту жительства удовлетворительно (</w:t>
      </w:r>
      <w:r>
        <w:rPr>
          <w:rFonts w:ascii="Times New Roman" w:eastAsia="Times New Roman" w:hAnsi="Times New Roman" w:cs="Times New Roman"/>
          <w:sz w:val="26"/>
          <w:szCs w:val="26"/>
        </w:rPr>
        <w:t>том 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176</w:t>
      </w:r>
      <w:r>
        <w:rPr>
          <w:rFonts w:ascii="Times New Roman" w:eastAsia="Times New Roman" w:hAnsi="Times New Roman" w:cs="Times New Roman"/>
          <w:sz w:val="26"/>
          <w:szCs w:val="26"/>
        </w:rPr>
        <w:t>), не состоит на учете у врача-психиатра и нарколога (</w:t>
      </w:r>
      <w:r>
        <w:rPr>
          <w:rFonts w:ascii="Times New Roman" w:eastAsia="Times New Roman" w:hAnsi="Times New Roman" w:cs="Times New Roman"/>
          <w:sz w:val="26"/>
          <w:szCs w:val="26"/>
        </w:rPr>
        <w:t>том 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178</w:t>
      </w:r>
      <w:r>
        <w:rPr>
          <w:rFonts w:ascii="Times New Roman" w:eastAsia="Times New Roman" w:hAnsi="Times New Roman" w:cs="Times New Roman"/>
          <w:sz w:val="26"/>
          <w:szCs w:val="26"/>
        </w:rPr>
        <w:t>), к административной ответственности не привлекался, не судимого (</w:t>
      </w:r>
      <w:r>
        <w:rPr>
          <w:rFonts w:ascii="Times New Roman" w:eastAsia="Times New Roman" w:hAnsi="Times New Roman" w:cs="Times New Roman"/>
          <w:sz w:val="26"/>
          <w:szCs w:val="26"/>
        </w:rPr>
        <w:t>том 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167-172), имеющий двух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несовершеннолетних детей </w:t>
      </w:r>
      <w:r>
        <w:rPr>
          <w:rFonts w:ascii="Times New Roman" w:eastAsia="Times New Roman" w:hAnsi="Times New Roman" w:cs="Times New Roman"/>
          <w:sz w:val="26"/>
          <w:szCs w:val="26"/>
        </w:rPr>
        <w:t>на иждивении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(том 6 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173-174)</w:t>
      </w:r>
      <w:r>
        <w:rPr>
          <w:rFonts w:ascii="Times New Roman" w:eastAsia="Times New Roman" w:hAnsi="Times New Roman" w:cs="Times New Roman"/>
          <w:sz w:val="26"/>
          <w:szCs w:val="26"/>
        </w:rPr>
        <w:t>, добровольно возместил вред, причиненный преступлением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(том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101-128</w:t>
      </w:r>
      <w:r>
        <w:rPr>
          <w:rFonts w:ascii="Times New Roman" w:eastAsia="Times New Roman" w:hAnsi="Times New Roman" w:cs="Times New Roman"/>
          <w:sz w:val="26"/>
          <w:szCs w:val="26"/>
        </w:rPr>
        <w:t>).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Принятые подсудимым меры, направленные на заглаживание причиненного преступлением вреда, являются, по мнению суда, достаточными, свидетельствуют об уменьшении общественной опасности содеянного им, что наделяет </w:t>
      </w:r>
      <w:r>
        <w:rPr>
          <w:rStyle w:val="cat-FIOgrp-32rplc-26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правом на освобождение от уголовной ответственности в порядке, предусмотренном ст. 25.1 УПК РФ и назначении ему иной меры уголовно-правового характера в виде судебного штрафа.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ч.2 ст.27 УПК РФ прекращение уголовного преследования по основанию, указанному ст.25.1 УПК РФ не допускается, если обвиняемый против этого возражает.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35rplc-26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разъяснены основания и последствия прекращения уголовного дела в соответствии со ст. 25.1 УПК РФ, против прекращения дела по указанному основанию он не возражает.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связи с изложенным, суд считает возможным удовлетворить ходатайство защитника о прекращении уголовного дела в отношении </w:t>
      </w:r>
      <w:r>
        <w:rPr>
          <w:rStyle w:val="cat-FIOgrp-32rplc-26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назначении ему меры уголовно-правового характера в виде судебного штрафа.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</w:t>
      </w:r>
      <w:r>
        <w:rPr>
          <w:rFonts w:ascii="Times New Roman" w:eastAsia="Times New Roman" w:hAnsi="Times New Roman" w:cs="Times New Roman"/>
          <w:sz w:val="26"/>
          <w:szCs w:val="26"/>
        </w:rPr>
        <w:t>ст.104.5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УК РФ размер судебного штрафа не может превышать половину максимального размера штрафа, предусмотренного соответствующей статьей Особенной части 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настоящего 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В случае, если штраф не предусмотрен соответствующей статьей Особенной части 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настоящего 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размер судебного штрафа не может быть более </w:t>
      </w:r>
      <w:r>
        <w:rPr>
          <w:rStyle w:val="cat-SumInWordsgrp-92rplc-269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Размер судебного штрафа определяется судом с учетом тяжести совершенного преступления и имущественного положения лица, освобождаемого от уголовной ответственности, и его семьи, а также с учетом возможности получения указанным лицом заработной платы или иного дохода.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Санкция </w:t>
      </w:r>
      <w:r>
        <w:rPr>
          <w:rFonts w:ascii="Times New Roman" w:eastAsia="Times New Roman" w:hAnsi="Times New Roman" w:cs="Times New Roman"/>
          <w:sz w:val="26"/>
          <w:szCs w:val="26"/>
        </w:rPr>
        <w:t>ч.2 ст. 145.1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УК РФ 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редусматривает наказание в виде штрафа в размере от ста тысяч до </w:t>
      </w:r>
      <w:r>
        <w:rPr>
          <w:rStyle w:val="cat-SumInWordsgrp-93rplc-270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или в размере заработной платы или иного дохода осужденного за период до трех лет,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такового,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положения </w:t>
      </w:r>
      <w:r>
        <w:rPr>
          <w:rFonts w:ascii="Times New Roman" w:eastAsia="Times New Roman" w:hAnsi="Times New Roman" w:cs="Times New Roman"/>
          <w:sz w:val="26"/>
          <w:szCs w:val="26"/>
        </w:rPr>
        <w:t>ст. 104.5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УК РФ, размер судебного штрафа за совершение преступления,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ч.2 ст. 145.1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УК РФ, не мож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ет быть более </w:t>
      </w:r>
      <w:r>
        <w:rPr>
          <w:rStyle w:val="cat-SumInWordsgrp-92rplc-271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размера и срока уплаты судебного штрафа мировой судья учитывает тяжесть преступления, в котором обвиняется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35rplc-27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имущественное положение </w:t>
      </w:r>
      <w:r>
        <w:rPr>
          <w:rStyle w:val="cat-FIOgrp-32rplc-27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к</w:t>
      </w:r>
      <w:r>
        <w:rPr>
          <w:rFonts w:ascii="Times New Roman" w:eastAsia="Times New Roman" w:hAnsi="Times New Roman" w:cs="Times New Roman"/>
          <w:sz w:val="26"/>
          <w:szCs w:val="26"/>
        </w:rPr>
        <w:t>оторый является трудоспособным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имеет постоянный доход, что не вызывает у суда сомнения с учетом денежных возмещений последним потер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певшей стороне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исследование его материального положения,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также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имеет на иждивении </w:t>
      </w:r>
      <w:r>
        <w:rPr>
          <w:rFonts w:ascii="Times New Roman" w:eastAsia="Times New Roman" w:hAnsi="Times New Roman" w:cs="Times New Roman"/>
          <w:sz w:val="26"/>
          <w:szCs w:val="26"/>
        </w:rPr>
        <w:t>двух несовершеннолетних детей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>кредитные обязательства.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Мнение стороны обвинения, возражавшей против удовлетворения ходатайства, не препятствуют применению положений статьи 76.2 УК РФ, поскольку судом установлены обстоятельства, свидетельствующие о наличии предусмотренного законом основания для прекращения уголовного дела и (или) уголовного преследования с назначением судебного штрафа, а именно, что </w:t>
      </w:r>
      <w:r>
        <w:rPr>
          <w:rStyle w:val="cat-FIOgrp-35rplc-27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обвиняется в совершении преступления небольшой тяжести, впервые привлекается к уголовной ответственности, заглади</w:t>
      </w:r>
      <w:r>
        <w:rPr>
          <w:rFonts w:ascii="Times New Roman" w:eastAsia="Times New Roman" w:hAnsi="Times New Roman" w:cs="Times New Roman"/>
          <w:sz w:val="26"/>
          <w:szCs w:val="26"/>
        </w:rPr>
        <w:t>л причиненный преступлением ущерб</w:t>
      </w:r>
      <w:r>
        <w:rPr>
          <w:rFonts w:ascii="Times New Roman" w:eastAsia="Times New Roman" w:hAnsi="Times New Roman" w:cs="Times New Roman"/>
          <w:sz w:val="26"/>
          <w:szCs w:val="26"/>
        </w:rPr>
        <w:t>, путем принятия мер к денежной компенсации.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Судьба вещественных доказательств разрешается судом в соответствии со ст. 81 УПК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ражданские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иск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не заявлен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Процессуальные издержки по уголовному делу отсутствуют.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статьей 76.2 Уголовного кодекса Российской Федерации, статьями 25.1, 254, 446.3 Уголовно-процессуального кодекса Российской Федерации, мировой судья</w:t>
      </w:r>
    </w:p>
    <w:p>
      <w:pPr>
        <w:spacing w:before="0" w:after="200" w:line="276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освободить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Шумакова </w:t>
      </w:r>
      <w:r>
        <w:rPr>
          <w:rStyle w:val="cat-UserDefinedgrp-158rplc-27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уголовной ответственности за совершение преступления,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частью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статьи 145.1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Уголовного кодекса Российской Федерации с назначением судебного штрафа.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Уголовное дело по обвинению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Шумакова </w:t>
      </w:r>
      <w:r>
        <w:rPr>
          <w:rStyle w:val="cat-UserDefinedgrp-158rplc-27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частью 2 статьи 145.1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Уголовного кодекса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производством прекратить.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Шумакову </w:t>
      </w:r>
      <w:r>
        <w:rPr>
          <w:rStyle w:val="cat-UserDefinedgrp-184rplc-28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судебный штраф в размере </w:t>
      </w:r>
      <w:r>
        <w:rPr>
          <w:rStyle w:val="cat-Sumgrp-91rplc-28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Обязать </w:t>
      </w:r>
      <w:r>
        <w:rPr>
          <w:rStyle w:val="cat-FIOgrp-34rplc-28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158rplc-28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оплатить судебный штраф в течение одного месяца с момента вступления настоящего постановления в законную силу и представить сведения об уплате судебного штрафа судебному приставу-исполнителю в течение 10 дней после истечения срока, установленного для уплаты судебного штрафа.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Style w:val="cat-FIOgrp-35rplc-28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что в случае неуплаты судебного штрафа в установленный судом срок, постановление о прекращении уголовного дела отменяется и лицо привлекается к уголовной ответственности по соответствующей статье Особенной части УК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Меру процессуального принуждения в виде обязательства о явке в отношении </w:t>
      </w:r>
      <w:r>
        <w:rPr>
          <w:rStyle w:val="cat-FIOgrp-34rplc-28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158rplc-28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оставить без изменения до вступления постановления в законную силу.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Вещественные доказательства: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личные карточки работников </w:t>
      </w:r>
      <w:r>
        <w:rPr>
          <w:rStyle w:val="cat-OrganizationNamegrp-120rplc-28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всего в количестве 29 штук, кадровые документы в отношении уволенных сотрудников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Style w:val="cat-Dategrp-26rplc-28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120rplc-289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документы по личному составу </w:t>
      </w:r>
      <w:r>
        <w:rPr>
          <w:rStyle w:val="cat-OrganizationNamegrp-120rplc-29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приказы работ, приказы по отпускам, приказы по личному составу, приказы по премиям, приказы по основной деятельности, решение участника </w:t>
      </w:r>
      <w:r>
        <w:rPr>
          <w:rStyle w:val="cat-OrganizationNamegrp-120rplc-291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28rplc-29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документация по личному составу, приказы по личному составу </w:t>
      </w:r>
      <w:r>
        <w:rPr>
          <w:rStyle w:val="cat-OrganizationNamegrp-120rplc-29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расчеты, графики по отпускам, учредительная документация </w:t>
      </w:r>
      <w:r>
        <w:rPr>
          <w:rStyle w:val="cat-OrganizationNamegrp-120rplc-294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Style w:val="cat-Dategrp-27rplc-29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трудовые договоры, личные дела уволенных сотрудников </w:t>
      </w:r>
      <w:r>
        <w:rPr>
          <w:rStyle w:val="cat-OrganizationNamegrp-120rplc-29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положение о премировании работников, положение об оплате, положение о защите данных, учредительные документы, печать с оттиском синего цвета </w:t>
      </w:r>
      <w:r>
        <w:rPr>
          <w:rStyle w:val="cat-OrganizationNamegrp-120rplc-29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, ноутбук марки «</w:t>
      </w:r>
      <w:r>
        <w:rPr>
          <w:rFonts w:ascii="Times New Roman" w:eastAsia="Times New Roman" w:hAnsi="Times New Roman" w:cs="Times New Roman"/>
          <w:sz w:val="26"/>
          <w:szCs w:val="26"/>
        </w:rPr>
        <w:t>Apple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MacBook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- оставить по принадлежности у руководства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120rplc-29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61rplc-29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оптический </w:t>
      </w:r>
      <w:r>
        <w:rPr>
          <w:rFonts w:ascii="Times New Roman" w:eastAsia="Times New Roman" w:hAnsi="Times New Roman" w:cs="Times New Roman"/>
          <w:sz w:val="26"/>
          <w:szCs w:val="26"/>
        </w:rPr>
        <w:t>DVD-R диск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хранящий</w:t>
      </w:r>
      <w:r>
        <w:rPr>
          <w:rFonts w:ascii="Times New Roman" w:eastAsia="Times New Roman" w:hAnsi="Times New Roman" w:cs="Times New Roman"/>
          <w:sz w:val="26"/>
          <w:szCs w:val="26"/>
        </w:rPr>
        <w:t>ся в материалах уголовного дела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хранить при уголовном деле.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в Ханты-Мансийский районный суд </w:t>
      </w:r>
      <w:r>
        <w:rPr>
          <w:rStyle w:val="cat-Addressgrp-1rplc-30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2rplc-30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пятнадцати суток со дня его вынесения, путем подачи апелляционной жалобы или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№6 Ханты-Мансийского судебного района </w:t>
      </w:r>
      <w:r>
        <w:rPr>
          <w:rStyle w:val="cat-Addressgrp-10rplc-30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Реквизиты для уплаты штрафа: Получатель: </w:t>
      </w:r>
      <w:r>
        <w:rPr>
          <w:rFonts w:ascii="Times New Roman" w:eastAsia="Times New Roman" w:hAnsi="Times New Roman" w:cs="Times New Roman"/>
          <w:sz w:val="26"/>
          <w:szCs w:val="26"/>
        </w:rPr>
        <w:t>УФК по Ханты-Мансийскому автономному округу-Югре (СУ СК России по Ханты-Мансийскому автономному округу-Югре л/с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04871А59200)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Банк: РКЦ </w:t>
      </w:r>
      <w:r>
        <w:rPr>
          <w:rStyle w:val="cat-Addressgrp-0rplc-30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//УФК по Ханты-Мансийскому автономному округу-Югре </w:t>
      </w:r>
      <w:r>
        <w:rPr>
          <w:rStyle w:val="cat-Addressgrp-0rplc-30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126rplc-30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КПП </w:t>
      </w:r>
      <w:r>
        <w:rPr>
          <w:rStyle w:val="cat-PhoneNumbergrp-127rplc-30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БИК </w:t>
      </w:r>
      <w:r>
        <w:rPr>
          <w:rStyle w:val="cat-PhoneNumbergrp-128rplc-30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Единый казначейский счет 40102810245370000007, Номер казначейского счета 03100643000000018700, ОКТМО </w:t>
      </w:r>
      <w:r>
        <w:rPr>
          <w:rStyle w:val="cat-PhoneNumbergrp-129rplc-30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41700000000012562372, КБК 41711603119019000140. Назначение платежа: </w:t>
      </w:r>
      <w:r>
        <w:rPr>
          <w:rStyle w:val="cat-FIOgrp-35rplc-30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часть 2 статьи 145.1 Уголовного кодекса Российской Федерации, </w:t>
      </w:r>
      <w:r>
        <w:rPr>
          <w:rFonts w:ascii="Times New Roman" w:eastAsia="Times New Roman" w:hAnsi="Times New Roman" w:cs="Times New Roman"/>
          <w:sz w:val="26"/>
          <w:szCs w:val="26"/>
        </w:rPr>
        <w:t>№ уголовного дела 12302711025000098, 1-7-2806/2025</w:t>
      </w:r>
      <w:r>
        <w:rPr>
          <w:rFonts w:ascii="Times New Roman" w:eastAsia="Times New Roman" w:hAnsi="Times New Roman" w:cs="Times New Roman"/>
          <w:sz w:val="26"/>
          <w:szCs w:val="26"/>
        </w:rPr>
        <w:t>, дата судебного решения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1rplc-31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62rplc-311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Style w:val="cat-FIOgrp-62rplc-312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200" w:line="276" w:lineRule="auto"/>
        <w:rPr>
          <w:sz w:val="26"/>
          <w:szCs w:val="26"/>
        </w:rPr>
      </w:pPr>
    </w:p>
    <w:p>
      <w:pPr>
        <w:spacing w:before="0" w:after="200" w:line="276" w:lineRule="auto"/>
        <w:rPr>
          <w:sz w:val="26"/>
          <w:szCs w:val="26"/>
        </w:rPr>
      </w:pPr>
    </w:p>
    <w:p>
      <w:pPr>
        <w:spacing w:before="0" w:after="200" w:line="276" w:lineRule="auto"/>
        <w:rPr>
          <w:sz w:val="26"/>
          <w:szCs w:val="26"/>
        </w:rPr>
      </w:pPr>
    </w:p>
    <w:p>
      <w:pPr>
        <w:spacing w:before="0" w:after="200" w:line="276" w:lineRule="auto"/>
        <w:rPr>
          <w:sz w:val="26"/>
          <w:szCs w:val="26"/>
        </w:rPr>
      </w:pPr>
    </w:p>
    <w:p>
      <w:pPr>
        <w:spacing w:before="0" w:after="200" w:line="276" w:lineRule="auto"/>
        <w:rPr>
          <w:sz w:val="26"/>
          <w:szCs w:val="26"/>
        </w:rPr>
      </w:pPr>
    </w:p>
    <w:p>
      <w:pPr>
        <w:spacing w:before="0" w:after="200" w:line="276" w:lineRule="auto"/>
        <w:rPr>
          <w:sz w:val="26"/>
          <w:szCs w:val="26"/>
        </w:rPr>
      </w:pPr>
    </w:p>
    <w:p>
      <w:pPr>
        <w:spacing w:before="0" w:after="200" w:line="276" w:lineRule="auto"/>
        <w:rPr>
          <w:sz w:val="26"/>
          <w:szCs w:val="26"/>
        </w:rPr>
      </w:pPr>
    </w:p>
    <w:p>
      <w:pPr>
        <w:spacing w:before="0" w:after="200" w:line="276" w:lineRule="auto"/>
        <w:rPr>
          <w:sz w:val="26"/>
          <w:szCs w:val="26"/>
        </w:rPr>
      </w:pPr>
    </w:p>
    <w:p>
      <w:pPr>
        <w:spacing w:before="0" w:after="200" w:line="276" w:lineRule="auto"/>
        <w:rPr>
          <w:sz w:val="26"/>
          <w:szCs w:val="26"/>
        </w:rPr>
      </w:pP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292663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PhoneNumbergrp-123rplc-0">
    <w:name w:val="cat-PhoneNumber grp-123 rplc-0"/>
    <w:basedOn w:val="DefaultParagraphFont"/>
  </w:style>
  <w:style w:type="character" w:customStyle="1" w:styleId="cat-PhoneNumbergrp-124rplc-1">
    <w:name w:val="cat-PhoneNumber grp-124 rplc-1"/>
    <w:basedOn w:val="DefaultParagraphFont"/>
  </w:style>
  <w:style w:type="character" w:customStyle="1" w:styleId="cat-Addressgrp-0rplc-2">
    <w:name w:val="cat-Address grp-0 rplc-2"/>
    <w:basedOn w:val="DefaultParagraphFont"/>
  </w:style>
  <w:style w:type="character" w:customStyle="1" w:styleId="cat-Dategrp-11rplc-3">
    <w:name w:val="cat-Date grp-11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FIOgrp-29rplc-6">
    <w:name w:val="cat-FIO grp-29 rplc-6"/>
    <w:basedOn w:val="DefaultParagraphFont"/>
  </w:style>
  <w:style w:type="character" w:customStyle="1" w:styleId="cat-FIOgrp-30rplc-7">
    <w:name w:val="cat-FIO grp-30 rplc-7"/>
    <w:basedOn w:val="DefaultParagraphFont"/>
  </w:style>
  <w:style w:type="character" w:customStyle="1" w:styleId="cat-Addressgrp-1rplc-8">
    <w:name w:val="cat-Address grp-1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FIOgrp-31rplc-10">
    <w:name w:val="cat-FIO grp-31 rplc-10"/>
    <w:basedOn w:val="DefaultParagraphFont"/>
  </w:style>
  <w:style w:type="character" w:customStyle="1" w:styleId="cat-FIOgrp-32rplc-11">
    <w:name w:val="cat-FIO grp-32 rplc-11"/>
    <w:basedOn w:val="DefaultParagraphFont"/>
  </w:style>
  <w:style w:type="character" w:customStyle="1" w:styleId="cat-FIOgrp-33rplc-12">
    <w:name w:val="cat-FIO grp-33 rplc-12"/>
    <w:basedOn w:val="DefaultParagraphFont"/>
  </w:style>
  <w:style w:type="character" w:customStyle="1" w:styleId="cat-Dategrp-12rplc-13">
    <w:name w:val="cat-Date grp-12 rplc-13"/>
    <w:basedOn w:val="DefaultParagraphFont"/>
  </w:style>
  <w:style w:type="character" w:customStyle="1" w:styleId="cat-UserDefinedgrp-157rplc-14">
    <w:name w:val="cat-UserDefined grp-157 rplc-14"/>
    <w:basedOn w:val="DefaultParagraphFont"/>
  </w:style>
  <w:style w:type="character" w:customStyle="1" w:styleId="cat-Dategrp-13rplc-15">
    <w:name w:val="cat-Date grp-13 rplc-15"/>
    <w:basedOn w:val="DefaultParagraphFont"/>
  </w:style>
  <w:style w:type="character" w:customStyle="1" w:styleId="cat-UserDefinedgrp-156rplc-16">
    <w:name w:val="cat-UserDefined grp-156 rplc-16"/>
    <w:basedOn w:val="DefaultParagraphFont"/>
  </w:style>
  <w:style w:type="character" w:customStyle="1" w:styleId="cat-UserDefinedgrp-158rplc-18">
    <w:name w:val="cat-UserDefined grp-158 rplc-18"/>
    <w:basedOn w:val="DefaultParagraphFont"/>
  </w:style>
  <w:style w:type="character" w:customStyle="1" w:styleId="cat-ExternalSystemDefinedgrp-154rplc-19">
    <w:name w:val="cat-ExternalSystemDefined grp-154 rplc-19"/>
    <w:basedOn w:val="DefaultParagraphFont"/>
  </w:style>
  <w:style w:type="character" w:customStyle="1" w:styleId="cat-PassportDatagrp-94rplc-20">
    <w:name w:val="cat-PassportData grp-94 rplc-20"/>
    <w:basedOn w:val="DefaultParagraphFont"/>
  </w:style>
  <w:style w:type="character" w:customStyle="1" w:styleId="cat-Addressgrp-3rplc-21">
    <w:name w:val="cat-Address grp-3 rplc-21"/>
    <w:basedOn w:val="DefaultParagraphFont"/>
  </w:style>
  <w:style w:type="character" w:customStyle="1" w:styleId="cat-Addressgrp-4rplc-22">
    <w:name w:val="cat-Address grp-4 rplc-22"/>
    <w:basedOn w:val="DefaultParagraphFont"/>
  </w:style>
  <w:style w:type="character" w:customStyle="1" w:styleId="cat-Dategrp-14rplc-23">
    <w:name w:val="cat-Date grp-14 rplc-23"/>
    <w:basedOn w:val="DefaultParagraphFont"/>
  </w:style>
  <w:style w:type="character" w:customStyle="1" w:styleId="cat-Dategrp-15rplc-24">
    <w:name w:val="cat-Date grp-15 rplc-24"/>
    <w:basedOn w:val="DefaultParagraphFont"/>
  </w:style>
  <w:style w:type="character" w:customStyle="1" w:styleId="cat-Addressgrp-5rplc-25">
    <w:name w:val="cat-Address grp-5 rplc-25"/>
    <w:basedOn w:val="DefaultParagraphFont"/>
  </w:style>
  <w:style w:type="character" w:customStyle="1" w:styleId="cat-Addressgrp-2rplc-26">
    <w:name w:val="cat-Address grp-2 rplc-26"/>
    <w:basedOn w:val="DefaultParagraphFont"/>
  </w:style>
  <w:style w:type="character" w:customStyle="1" w:styleId="cat-OrganizationNamegrp-121rplc-27">
    <w:name w:val="cat-OrganizationName grp-121 rplc-27"/>
    <w:basedOn w:val="DefaultParagraphFont"/>
  </w:style>
  <w:style w:type="character" w:customStyle="1" w:styleId="cat-PhoneNumbergrp-125rplc-28">
    <w:name w:val="cat-PhoneNumber grp-125 rplc-28"/>
    <w:basedOn w:val="DefaultParagraphFont"/>
  </w:style>
  <w:style w:type="character" w:customStyle="1" w:styleId="cat-Dategrp-16rplc-29">
    <w:name w:val="cat-Date grp-16 rplc-29"/>
    <w:basedOn w:val="DefaultParagraphFont"/>
  </w:style>
  <w:style w:type="character" w:customStyle="1" w:styleId="cat-Addressgrp-5rplc-30">
    <w:name w:val="cat-Address grp-5 rplc-30"/>
    <w:basedOn w:val="DefaultParagraphFont"/>
  </w:style>
  <w:style w:type="character" w:customStyle="1" w:styleId="cat-Addressgrp-2rplc-31">
    <w:name w:val="cat-Address grp-2 rplc-31"/>
    <w:basedOn w:val="DefaultParagraphFont"/>
  </w:style>
  <w:style w:type="character" w:customStyle="1" w:styleId="cat-Addressgrp-3rplc-32">
    <w:name w:val="cat-Address grp-3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OrganizationNamegrp-120rplc-34">
    <w:name w:val="cat-OrganizationName grp-120 rplc-34"/>
    <w:basedOn w:val="DefaultParagraphFont"/>
  </w:style>
  <w:style w:type="character" w:customStyle="1" w:styleId="cat-OrganizationNamegrp-120rplc-35">
    <w:name w:val="cat-OrganizationName grp-120 rplc-35"/>
    <w:basedOn w:val="DefaultParagraphFont"/>
  </w:style>
  <w:style w:type="character" w:customStyle="1" w:styleId="cat-OrganizationNamegrp-122rplc-36">
    <w:name w:val="cat-OrganizationName grp-122 rplc-36"/>
    <w:basedOn w:val="DefaultParagraphFont"/>
  </w:style>
  <w:style w:type="character" w:customStyle="1" w:styleId="cat-Dategrp-17rplc-37">
    <w:name w:val="cat-Date grp-17 rplc-37"/>
    <w:basedOn w:val="DefaultParagraphFont"/>
  </w:style>
  <w:style w:type="character" w:customStyle="1" w:styleId="cat-Addressgrp-8rplc-38">
    <w:name w:val="cat-Address grp-8 rplc-38"/>
    <w:basedOn w:val="DefaultParagraphFont"/>
  </w:style>
  <w:style w:type="character" w:customStyle="1" w:styleId="cat-Addressgrp-7rplc-39">
    <w:name w:val="cat-Address grp-7 rplc-39"/>
    <w:basedOn w:val="DefaultParagraphFont"/>
  </w:style>
  <w:style w:type="character" w:customStyle="1" w:styleId="cat-Addressgrp-9rplc-40">
    <w:name w:val="cat-Address grp-9 rplc-40"/>
    <w:basedOn w:val="DefaultParagraphFont"/>
  </w:style>
  <w:style w:type="character" w:customStyle="1" w:styleId="cat-Dategrp-18rplc-41">
    <w:name w:val="cat-Date grp-18 rplc-41"/>
    <w:basedOn w:val="DefaultParagraphFont"/>
  </w:style>
  <w:style w:type="character" w:customStyle="1" w:styleId="cat-Dategrp-18rplc-42">
    <w:name w:val="cat-Date grp-18 rplc-42"/>
    <w:basedOn w:val="DefaultParagraphFont"/>
  </w:style>
  <w:style w:type="character" w:customStyle="1" w:styleId="cat-FIOgrp-35rplc-43">
    <w:name w:val="cat-FIO grp-35 rplc-43"/>
    <w:basedOn w:val="DefaultParagraphFont"/>
  </w:style>
  <w:style w:type="character" w:customStyle="1" w:styleId="cat-Dategrp-19rplc-44">
    <w:name w:val="cat-Date grp-19 rplc-44"/>
    <w:basedOn w:val="DefaultParagraphFont"/>
  </w:style>
  <w:style w:type="character" w:customStyle="1" w:styleId="cat-Dategrp-20rplc-45">
    <w:name w:val="cat-Date grp-20 rplc-45"/>
    <w:basedOn w:val="DefaultParagraphFont"/>
  </w:style>
  <w:style w:type="character" w:customStyle="1" w:styleId="cat-OrganizationNamegrp-120rplc-46">
    <w:name w:val="cat-OrganizationName grp-120 rplc-46"/>
    <w:basedOn w:val="DefaultParagraphFont"/>
  </w:style>
  <w:style w:type="character" w:customStyle="1" w:styleId="cat-OrganizationNamegrp-120rplc-47">
    <w:name w:val="cat-OrganizationName grp-120 rplc-47"/>
    <w:basedOn w:val="DefaultParagraphFont"/>
  </w:style>
  <w:style w:type="character" w:customStyle="1" w:styleId="cat-Dategrp-19rplc-48">
    <w:name w:val="cat-Date grp-19 rplc-48"/>
    <w:basedOn w:val="DefaultParagraphFont"/>
  </w:style>
  <w:style w:type="character" w:customStyle="1" w:styleId="cat-FIOgrp-35rplc-49">
    <w:name w:val="cat-FIO grp-35 rplc-49"/>
    <w:basedOn w:val="DefaultParagraphFont"/>
  </w:style>
  <w:style w:type="character" w:customStyle="1" w:styleId="cat-Dategrp-21rplc-50">
    <w:name w:val="cat-Date grp-21 rplc-50"/>
    <w:basedOn w:val="DefaultParagraphFont"/>
  </w:style>
  <w:style w:type="character" w:customStyle="1" w:styleId="cat-Dategrp-20rplc-51">
    <w:name w:val="cat-Date grp-20 rplc-51"/>
    <w:basedOn w:val="DefaultParagraphFont"/>
  </w:style>
  <w:style w:type="character" w:customStyle="1" w:styleId="cat-OrganizationNamegrp-120rplc-52">
    <w:name w:val="cat-OrganizationName grp-120 rplc-52"/>
    <w:basedOn w:val="DefaultParagraphFont"/>
  </w:style>
  <w:style w:type="character" w:customStyle="1" w:styleId="cat-OrganizationNamegrp-120rplc-53">
    <w:name w:val="cat-OrganizationName grp-120 rplc-53"/>
    <w:basedOn w:val="DefaultParagraphFont"/>
  </w:style>
  <w:style w:type="character" w:customStyle="1" w:styleId="cat-Dategrp-22rplc-54">
    <w:name w:val="cat-Date grp-22 rplc-54"/>
    <w:basedOn w:val="DefaultParagraphFont"/>
  </w:style>
  <w:style w:type="character" w:customStyle="1" w:styleId="cat-FIOgrp-35rplc-55">
    <w:name w:val="cat-FIO grp-35 rplc-55"/>
    <w:basedOn w:val="DefaultParagraphFont"/>
  </w:style>
  <w:style w:type="character" w:customStyle="1" w:styleId="cat-OrganizationNamegrp-120rplc-56">
    <w:name w:val="cat-OrganizationName grp-120 rplc-56"/>
    <w:basedOn w:val="DefaultParagraphFont"/>
  </w:style>
  <w:style w:type="character" w:customStyle="1" w:styleId="cat-Dategrp-21rplc-57">
    <w:name w:val="cat-Date grp-21 rplc-57"/>
    <w:basedOn w:val="DefaultParagraphFont"/>
  </w:style>
  <w:style w:type="character" w:customStyle="1" w:styleId="cat-FIOgrp-32rplc-58">
    <w:name w:val="cat-FIO grp-32 rplc-58"/>
    <w:basedOn w:val="DefaultParagraphFont"/>
  </w:style>
  <w:style w:type="character" w:customStyle="1" w:styleId="cat-OrganizationNamegrp-120rplc-59">
    <w:name w:val="cat-OrganizationName grp-120 rplc-59"/>
    <w:basedOn w:val="DefaultParagraphFont"/>
  </w:style>
  <w:style w:type="character" w:customStyle="1" w:styleId="cat-Dategrp-21rplc-60">
    <w:name w:val="cat-Date grp-21 rplc-60"/>
    <w:basedOn w:val="DefaultParagraphFont"/>
  </w:style>
  <w:style w:type="character" w:customStyle="1" w:styleId="cat-Dategrp-23rplc-61">
    <w:name w:val="cat-Date grp-23 rplc-61"/>
    <w:basedOn w:val="DefaultParagraphFont"/>
  </w:style>
  <w:style w:type="character" w:customStyle="1" w:styleId="cat-FIOgrp-35rplc-62">
    <w:name w:val="cat-FIO grp-35 rplc-62"/>
    <w:basedOn w:val="DefaultParagraphFont"/>
  </w:style>
  <w:style w:type="character" w:customStyle="1" w:styleId="cat-OrganizationNamegrp-120rplc-63">
    <w:name w:val="cat-OrganizationName grp-120 rplc-63"/>
    <w:basedOn w:val="DefaultParagraphFont"/>
  </w:style>
  <w:style w:type="character" w:customStyle="1" w:styleId="cat-Addressgrp-3rplc-64">
    <w:name w:val="cat-Address grp-3 rplc-64"/>
    <w:basedOn w:val="DefaultParagraphFont"/>
  </w:style>
  <w:style w:type="character" w:customStyle="1" w:styleId="cat-Addressgrp-6rplc-65">
    <w:name w:val="cat-Address grp-6 rplc-65"/>
    <w:basedOn w:val="DefaultParagraphFont"/>
  </w:style>
  <w:style w:type="character" w:customStyle="1" w:styleId="cat-OrganizationNamegrp-120rplc-66">
    <w:name w:val="cat-OrganizationName grp-120 rplc-66"/>
    <w:basedOn w:val="DefaultParagraphFont"/>
  </w:style>
  <w:style w:type="character" w:customStyle="1" w:styleId="cat-UserDefinedgrp-166rplc-67">
    <w:name w:val="cat-UserDefined grp-166 rplc-67"/>
    <w:basedOn w:val="DefaultParagraphFont"/>
  </w:style>
  <w:style w:type="character" w:customStyle="1" w:styleId="cat-ExternalSystemDefinedgrp-136rplc-69">
    <w:name w:val="cat-ExternalSystemDefined grp-136 rplc-69"/>
    <w:basedOn w:val="DefaultParagraphFont"/>
  </w:style>
  <w:style w:type="character" w:customStyle="1" w:styleId="cat-PassportDatagrp-95rplc-70">
    <w:name w:val="cat-PassportData grp-95 rplc-70"/>
    <w:basedOn w:val="DefaultParagraphFont"/>
  </w:style>
  <w:style w:type="character" w:customStyle="1" w:styleId="cat-Dategrp-21rplc-71">
    <w:name w:val="cat-Date grp-21 rplc-71"/>
    <w:basedOn w:val="DefaultParagraphFont"/>
  </w:style>
  <w:style w:type="character" w:customStyle="1" w:styleId="cat-Dategrp-23rplc-72">
    <w:name w:val="cat-Date grp-23 rplc-72"/>
    <w:basedOn w:val="DefaultParagraphFont"/>
  </w:style>
  <w:style w:type="character" w:customStyle="1" w:styleId="cat-Sumgrp-63rplc-73">
    <w:name w:val="cat-Sum grp-63 rplc-73"/>
    <w:basedOn w:val="DefaultParagraphFont"/>
  </w:style>
  <w:style w:type="character" w:customStyle="1" w:styleId="cat-UserDefinedgrp-159rplc-74">
    <w:name w:val="cat-UserDefined grp-159 rplc-74"/>
    <w:basedOn w:val="DefaultParagraphFont"/>
  </w:style>
  <w:style w:type="character" w:customStyle="1" w:styleId="cat-ExternalSystemDefinedgrp-150rplc-76">
    <w:name w:val="cat-ExternalSystemDefined grp-150 rplc-76"/>
    <w:basedOn w:val="DefaultParagraphFont"/>
  </w:style>
  <w:style w:type="character" w:customStyle="1" w:styleId="cat-PassportDatagrp-96rplc-77">
    <w:name w:val="cat-PassportData grp-96 rplc-77"/>
    <w:basedOn w:val="DefaultParagraphFont"/>
  </w:style>
  <w:style w:type="character" w:customStyle="1" w:styleId="cat-Dategrp-21rplc-78">
    <w:name w:val="cat-Date grp-21 rplc-78"/>
    <w:basedOn w:val="DefaultParagraphFont"/>
  </w:style>
  <w:style w:type="character" w:customStyle="1" w:styleId="cat-Dategrp-23rplc-79">
    <w:name w:val="cat-Date grp-23 rplc-79"/>
    <w:basedOn w:val="DefaultParagraphFont"/>
  </w:style>
  <w:style w:type="character" w:customStyle="1" w:styleId="cat-Sumgrp-64rplc-80">
    <w:name w:val="cat-Sum grp-64 rplc-80"/>
    <w:basedOn w:val="DefaultParagraphFont"/>
  </w:style>
  <w:style w:type="character" w:customStyle="1" w:styleId="cat-UserDefinedgrp-160rplc-82">
    <w:name w:val="cat-UserDefined grp-160 rplc-82"/>
    <w:basedOn w:val="DefaultParagraphFont"/>
  </w:style>
  <w:style w:type="character" w:customStyle="1" w:styleId="cat-ExternalSystemDefinedgrp-137rplc-83">
    <w:name w:val="cat-ExternalSystemDefined grp-137 rplc-83"/>
    <w:basedOn w:val="DefaultParagraphFont"/>
  </w:style>
  <w:style w:type="character" w:customStyle="1" w:styleId="cat-PassportDatagrp-97rplc-84">
    <w:name w:val="cat-PassportData grp-97 rplc-84"/>
    <w:basedOn w:val="DefaultParagraphFont"/>
  </w:style>
  <w:style w:type="character" w:customStyle="1" w:styleId="cat-Dategrp-21rplc-85">
    <w:name w:val="cat-Date grp-21 rplc-85"/>
    <w:basedOn w:val="DefaultParagraphFont"/>
  </w:style>
  <w:style w:type="character" w:customStyle="1" w:styleId="cat-Dategrp-23rplc-86">
    <w:name w:val="cat-Date grp-23 rplc-86"/>
    <w:basedOn w:val="DefaultParagraphFont"/>
  </w:style>
  <w:style w:type="character" w:customStyle="1" w:styleId="cat-Sumgrp-65rplc-87">
    <w:name w:val="cat-Sum grp-65 rplc-87"/>
    <w:basedOn w:val="DefaultParagraphFont"/>
  </w:style>
  <w:style w:type="character" w:customStyle="1" w:styleId="cat-UserDefinedgrp-162rplc-90">
    <w:name w:val="cat-UserDefined grp-162 rplc-90"/>
    <w:basedOn w:val="DefaultParagraphFont"/>
  </w:style>
  <w:style w:type="character" w:customStyle="1" w:styleId="cat-ExternalSystemDefinedgrp-139rplc-91">
    <w:name w:val="cat-ExternalSystemDefined grp-139 rplc-91"/>
    <w:basedOn w:val="DefaultParagraphFont"/>
  </w:style>
  <w:style w:type="character" w:customStyle="1" w:styleId="cat-PassportDatagrp-98rplc-92">
    <w:name w:val="cat-PassportData grp-98 rplc-92"/>
    <w:basedOn w:val="DefaultParagraphFont"/>
  </w:style>
  <w:style w:type="character" w:customStyle="1" w:styleId="cat-Dategrp-21rplc-93">
    <w:name w:val="cat-Date grp-21 rplc-93"/>
    <w:basedOn w:val="DefaultParagraphFont"/>
  </w:style>
  <w:style w:type="character" w:customStyle="1" w:styleId="cat-Dategrp-23rplc-94">
    <w:name w:val="cat-Date grp-23 rplc-94"/>
    <w:basedOn w:val="DefaultParagraphFont"/>
  </w:style>
  <w:style w:type="character" w:customStyle="1" w:styleId="cat-Sumgrp-66rplc-95">
    <w:name w:val="cat-Sum grp-66 rplc-95"/>
    <w:basedOn w:val="DefaultParagraphFont"/>
  </w:style>
  <w:style w:type="character" w:customStyle="1" w:styleId="cat-UserDefinedgrp-163rplc-97">
    <w:name w:val="cat-UserDefined grp-163 rplc-97"/>
    <w:basedOn w:val="DefaultParagraphFont"/>
  </w:style>
  <w:style w:type="character" w:customStyle="1" w:styleId="cat-ExternalSystemDefinedgrp-143rplc-98">
    <w:name w:val="cat-ExternalSystemDefined grp-143 rplc-98"/>
    <w:basedOn w:val="DefaultParagraphFont"/>
  </w:style>
  <w:style w:type="character" w:customStyle="1" w:styleId="cat-PassportDatagrp-99rplc-99">
    <w:name w:val="cat-PassportData grp-99 rplc-99"/>
    <w:basedOn w:val="DefaultParagraphFont"/>
  </w:style>
  <w:style w:type="character" w:customStyle="1" w:styleId="cat-Dategrp-21rplc-100">
    <w:name w:val="cat-Date grp-21 rplc-100"/>
    <w:basedOn w:val="DefaultParagraphFont"/>
  </w:style>
  <w:style w:type="character" w:customStyle="1" w:styleId="cat-Dategrp-23rplc-101">
    <w:name w:val="cat-Date grp-23 rplc-101"/>
    <w:basedOn w:val="DefaultParagraphFont"/>
  </w:style>
  <w:style w:type="character" w:customStyle="1" w:styleId="cat-Sumgrp-67rplc-102">
    <w:name w:val="cat-Sum grp-67 rplc-102"/>
    <w:basedOn w:val="DefaultParagraphFont"/>
  </w:style>
  <w:style w:type="character" w:customStyle="1" w:styleId="cat-UserDefinedgrp-164rplc-104">
    <w:name w:val="cat-UserDefined grp-164 rplc-104"/>
    <w:basedOn w:val="DefaultParagraphFont"/>
  </w:style>
  <w:style w:type="character" w:customStyle="1" w:styleId="cat-ExternalSystemDefinedgrp-144rplc-105">
    <w:name w:val="cat-ExternalSystemDefined grp-144 rplc-105"/>
    <w:basedOn w:val="DefaultParagraphFont"/>
  </w:style>
  <w:style w:type="character" w:customStyle="1" w:styleId="cat-PassportDatagrp-100rplc-106">
    <w:name w:val="cat-PassportData grp-100 rplc-106"/>
    <w:basedOn w:val="DefaultParagraphFont"/>
  </w:style>
  <w:style w:type="character" w:customStyle="1" w:styleId="cat-Dategrp-21rplc-107">
    <w:name w:val="cat-Date grp-21 rplc-107"/>
    <w:basedOn w:val="DefaultParagraphFont"/>
  </w:style>
  <w:style w:type="character" w:customStyle="1" w:styleId="cat-Dategrp-23rplc-108">
    <w:name w:val="cat-Date grp-23 rplc-108"/>
    <w:basedOn w:val="DefaultParagraphFont"/>
  </w:style>
  <w:style w:type="character" w:customStyle="1" w:styleId="cat-Sumgrp-68rplc-109">
    <w:name w:val="cat-Sum grp-68 rplc-109"/>
    <w:basedOn w:val="DefaultParagraphFont"/>
  </w:style>
  <w:style w:type="character" w:customStyle="1" w:styleId="cat-UserDefinedgrp-165rplc-111">
    <w:name w:val="cat-UserDefined grp-165 rplc-111"/>
    <w:basedOn w:val="DefaultParagraphFont"/>
  </w:style>
  <w:style w:type="character" w:customStyle="1" w:styleId="cat-ExternalSystemDefinedgrp-155rplc-112">
    <w:name w:val="cat-ExternalSystemDefined grp-155 rplc-112"/>
    <w:basedOn w:val="DefaultParagraphFont"/>
  </w:style>
  <w:style w:type="character" w:customStyle="1" w:styleId="cat-PassportDatagrp-101rplc-113">
    <w:name w:val="cat-PassportData grp-101 rplc-113"/>
    <w:basedOn w:val="DefaultParagraphFont"/>
  </w:style>
  <w:style w:type="character" w:customStyle="1" w:styleId="cat-Dategrp-21rplc-114">
    <w:name w:val="cat-Date grp-21 rplc-114"/>
    <w:basedOn w:val="DefaultParagraphFont"/>
  </w:style>
  <w:style w:type="character" w:customStyle="1" w:styleId="cat-Dategrp-23rplc-115">
    <w:name w:val="cat-Date grp-23 rplc-115"/>
    <w:basedOn w:val="DefaultParagraphFont"/>
  </w:style>
  <w:style w:type="character" w:customStyle="1" w:styleId="cat-Sumgrp-69rplc-116">
    <w:name w:val="cat-Sum grp-69 rplc-116"/>
    <w:basedOn w:val="DefaultParagraphFont"/>
  </w:style>
  <w:style w:type="character" w:customStyle="1" w:styleId="cat-FIOgrp-42rplc-117">
    <w:name w:val="cat-FIO grp-42 rplc-117"/>
    <w:basedOn w:val="DefaultParagraphFont"/>
  </w:style>
  <w:style w:type="character" w:customStyle="1" w:styleId="cat-ExternalSystemDefinedgrp-153rplc-118">
    <w:name w:val="cat-ExternalSystemDefined grp-153 rplc-118"/>
    <w:basedOn w:val="DefaultParagraphFont"/>
  </w:style>
  <w:style w:type="character" w:customStyle="1" w:styleId="cat-PassportDatagrp-102rplc-119">
    <w:name w:val="cat-PassportData grp-102 rplc-119"/>
    <w:basedOn w:val="DefaultParagraphFont"/>
  </w:style>
  <w:style w:type="character" w:customStyle="1" w:styleId="cat-Dategrp-21rplc-120">
    <w:name w:val="cat-Date grp-21 rplc-120"/>
    <w:basedOn w:val="DefaultParagraphFont"/>
  </w:style>
  <w:style w:type="character" w:customStyle="1" w:styleId="cat-Dategrp-23rplc-121">
    <w:name w:val="cat-Date grp-23 rplc-121"/>
    <w:basedOn w:val="DefaultParagraphFont"/>
  </w:style>
  <w:style w:type="character" w:customStyle="1" w:styleId="cat-Sumgrp-70rplc-122">
    <w:name w:val="cat-Sum grp-70 rplc-122"/>
    <w:basedOn w:val="DefaultParagraphFont"/>
  </w:style>
  <w:style w:type="character" w:customStyle="1" w:styleId="cat-FIOgrp-43rplc-123">
    <w:name w:val="cat-FIO grp-43 rplc-123"/>
    <w:basedOn w:val="DefaultParagraphFont"/>
  </w:style>
  <w:style w:type="character" w:customStyle="1" w:styleId="cat-ExternalSystemDefinedgrp-147rplc-124">
    <w:name w:val="cat-ExternalSystemDefined grp-147 rplc-124"/>
    <w:basedOn w:val="DefaultParagraphFont"/>
  </w:style>
  <w:style w:type="character" w:customStyle="1" w:styleId="cat-PassportDatagrp-103rplc-125">
    <w:name w:val="cat-PassportData grp-103 rplc-125"/>
    <w:basedOn w:val="DefaultParagraphFont"/>
  </w:style>
  <w:style w:type="character" w:customStyle="1" w:styleId="cat-Dategrp-21rplc-126">
    <w:name w:val="cat-Date grp-21 rplc-126"/>
    <w:basedOn w:val="DefaultParagraphFont"/>
  </w:style>
  <w:style w:type="character" w:customStyle="1" w:styleId="cat-Dategrp-23rplc-127">
    <w:name w:val="cat-Date grp-23 rplc-127"/>
    <w:basedOn w:val="DefaultParagraphFont"/>
  </w:style>
  <w:style w:type="character" w:customStyle="1" w:styleId="cat-Sumgrp-71rplc-128">
    <w:name w:val="cat-Sum grp-71 rplc-128"/>
    <w:basedOn w:val="DefaultParagraphFont"/>
  </w:style>
  <w:style w:type="character" w:customStyle="1" w:styleId="cat-UserDefinedgrp-168rplc-132">
    <w:name w:val="cat-UserDefined grp-168 rplc-132"/>
    <w:basedOn w:val="DefaultParagraphFont"/>
  </w:style>
  <w:style w:type="character" w:customStyle="1" w:styleId="cat-ExternalSystemDefinedgrp-132rplc-133">
    <w:name w:val="cat-ExternalSystemDefined grp-132 rplc-133"/>
    <w:basedOn w:val="DefaultParagraphFont"/>
  </w:style>
  <w:style w:type="character" w:customStyle="1" w:styleId="cat-PassportDatagrp-104rplc-134">
    <w:name w:val="cat-PassportData grp-104 rplc-134"/>
    <w:basedOn w:val="DefaultParagraphFont"/>
  </w:style>
  <w:style w:type="character" w:customStyle="1" w:styleId="cat-Dategrp-21rplc-135">
    <w:name w:val="cat-Date grp-21 rplc-135"/>
    <w:basedOn w:val="DefaultParagraphFont"/>
  </w:style>
  <w:style w:type="character" w:customStyle="1" w:styleId="cat-Dategrp-23rplc-136">
    <w:name w:val="cat-Date grp-23 rplc-136"/>
    <w:basedOn w:val="DefaultParagraphFont"/>
  </w:style>
  <w:style w:type="character" w:customStyle="1" w:styleId="cat-Sumgrp-72rplc-137">
    <w:name w:val="cat-Sum grp-72 rplc-137"/>
    <w:basedOn w:val="DefaultParagraphFont"/>
  </w:style>
  <w:style w:type="character" w:customStyle="1" w:styleId="cat-OrganizationNamegrp-120rplc-138">
    <w:name w:val="cat-OrganizationName grp-120 rplc-138"/>
    <w:basedOn w:val="DefaultParagraphFont"/>
  </w:style>
  <w:style w:type="character" w:customStyle="1" w:styleId="cat-UserDefinedgrp-169rplc-140">
    <w:name w:val="cat-UserDefined grp-169 rplc-140"/>
    <w:basedOn w:val="DefaultParagraphFont"/>
  </w:style>
  <w:style w:type="character" w:customStyle="1" w:styleId="cat-ExternalSystemDefinedgrp-152rplc-141">
    <w:name w:val="cat-ExternalSystemDefined grp-152 rplc-141"/>
    <w:basedOn w:val="DefaultParagraphFont"/>
  </w:style>
  <w:style w:type="character" w:customStyle="1" w:styleId="cat-PassportDatagrp-105rplc-142">
    <w:name w:val="cat-PassportData grp-105 rplc-142"/>
    <w:basedOn w:val="DefaultParagraphFont"/>
  </w:style>
  <w:style w:type="character" w:customStyle="1" w:styleId="cat-Dategrp-21rplc-143">
    <w:name w:val="cat-Date grp-21 rplc-143"/>
    <w:basedOn w:val="DefaultParagraphFont"/>
  </w:style>
  <w:style w:type="character" w:customStyle="1" w:styleId="cat-Dategrp-23rplc-144">
    <w:name w:val="cat-Date grp-23 rplc-144"/>
    <w:basedOn w:val="DefaultParagraphFont"/>
  </w:style>
  <w:style w:type="character" w:customStyle="1" w:styleId="cat-Sumgrp-73rplc-145">
    <w:name w:val="cat-Sum grp-73 rplc-145"/>
    <w:basedOn w:val="DefaultParagraphFont"/>
  </w:style>
  <w:style w:type="character" w:customStyle="1" w:styleId="cat-UserDefinedgrp-170rplc-147">
    <w:name w:val="cat-UserDefined grp-170 rplc-147"/>
    <w:basedOn w:val="DefaultParagraphFont"/>
  </w:style>
  <w:style w:type="character" w:customStyle="1" w:styleId="cat-ExternalSystemDefinedgrp-141rplc-148">
    <w:name w:val="cat-ExternalSystemDefined grp-141 rplc-148"/>
    <w:basedOn w:val="DefaultParagraphFont"/>
  </w:style>
  <w:style w:type="character" w:customStyle="1" w:styleId="cat-PassportDatagrp-106rplc-149">
    <w:name w:val="cat-PassportData grp-106 rplc-149"/>
    <w:basedOn w:val="DefaultParagraphFont"/>
  </w:style>
  <w:style w:type="character" w:customStyle="1" w:styleId="cat-Dategrp-21rplc-150">
    <w:name w:val="cat-Date grp-21 rplc-150"/>
    <w:basedOn w:val="DefaultParagraphFont"/>
  </w:style>
  <w:style w:type="character" w:customStyle="1" w:styleId="cat-Dategrp-23rplc-151">
    <w:name w:val="cat-Date grp-23 rplc-151"/>
    <w:basedOn w:val="DefaultParagraphFont"/>
  </w:style>
  <w:style w:type="character" w:customStyle="1" w:styleId="cat-Sumgrp-74rplc-152">
    <w:name w:val="cat-Sum grp-74 rplc-152"/>
    <w:basedOn w:val="DefaultParagraphFont"/>
  </w:style>
  <w:style w:type="character" w:customStyle="1" w:styleId="cat-UserDefinedgrp-172rplc-155">
    <w:name w:val="cat-UserDefined grp-172 rplc-155"/>
    <w:basedOn w:val="DefaultParagraphFont"/>
  </w:style>
  <w:style w:type="character" w:customStyle="1" w:styleId="cat-ExternalSystemDefinedgrp-140rplc-156">
    <w:name w:val="cat-ExternalSystemDefined grp-140 rplc-156"/>
    <w:basedOn w:val="DefaultParagraphFont"/>
  </w:style>
  <w:style w:type="character" w:customStyle="1" w:styleId="cat-PassportDatagrp-107rplc-157">
    <w:name w:val="cat-PassportData grp-107 rplc-157"/>
    <w:basedOn w:val="DefaultParagraphFont"/>
  </w:style>
  <w:style w:type="character" w:customStyle="1" w:styleId="cat-Dategrp-21rplc-158">
    <w:name w:val="cat-Date grp-21 rplc-158"/>
    <w:basedOn w:val="DefaultParagraphFont"/>
  </w:style>
  <w:style w:type="character" w:customStyle="1" w:styleId="cat-Dategrp-23rplc-159">
    <w:name w:val="cat-Date grp-23 rplc-159"/>
    <w:basedOn w:val="DefaultParagraphFont"/>
  </w:style>
  <w:style w:type="character" w:customStyle="1" w:styleId="cat-Sumgrp-75rplc-160">
    <w:name w:val="cat-Sum grp-75 rplc-160"/>
    <w:basedOn w:val="DefaultParagraphFont"/>
  </w:style>
  <w:style w:type="character" w:customStyle="1" w:styleId="cat-UserDefinedgrp-173rplc-162">
    <w:name w:val="cat-UserDefined grp-173 rplc-162"/>
    <w:basedOn w:val="DefaultParagraphFont"/>
  </w:style>
  <w:style w:type="character" w:customStyle="1" w:styleId="cat-ExternalSystemDefinedgrp-148rplc-163">
    <w:name w:val="cat-ExternalSystemDefined grp-148 rplc-163"/>
    <w:basedOn w:val="DefaultParagraphFont"/>
  </w:style>
  <w:style w:type="character" w:customStyle="1" w:styleId="cat-PassportDatagrp-108rplc-164">
    <w:name w:val="cat-PassportData grp-108 rplc-164"/>
    <w:basedOn w:val="DefaultParagraphFont"/>
  </w:style>
  <w:style w:type="character" w:customStyle="1" w:styleId="cat-Dategrp-21rplc-165">
    <w:name w:val="cat-Date grp-21 rplc-165"/>
    <w:basedOn w:val="DefaultParagraphFont"/>
  </w:style>
  <w:style w:type="character" w:customStyle="1" w:styleId="cat-Dategrp-23rplc-166">
    <w:name w:val="cat-Date grp-23 rplc-166"/>
    <w:basedOn w:val="DefaultParagraphFont"/>
  </w:style>
  <w:style w:type="character" w:customStyle="1" w:styleId="cat-Sumgrp-76rplc-167">
    <w:name w:val="cat-Sum grp-76 rplc-167"/>
    <w:basedOn w:val="DefaultParagraphFont"/>
  </w:style>
  <w:style w:type="character" w:customStyle="1" w:styleId="cat-UserDefinedgrp-174rplc-169">
    <w:name w:val="cat-UserDefined grp-174 rplc-169"/>
    <w:basedOn w:val="DefaultParagraphFont"/>
  </w:style>
  <w:style w:type="character" w:customStyle="1" w:styleId="cat-ExternalSystemDefinedgrp-133rplc-170">
    <w:name w:val="cat-ExternalSystemDefined grp-133 rplc-170"/>
    <w:basedOn w:val="DefaultParagraphFont"/>
  </w:style>
  <w:style w:type="character" w:customStyle="1" w:styleId="cat-PassportDatagrp-109rplc-171">
    <w:name w:val="cat-PassportData grp-109 rplc-171"/>
    <w:basedOn w:val="DefaultParagraphFont"/>
  </w:style>
  <w:style w:type="character" w:customStyle="1" w:styleId="cat-Dategrp-21rplc-172">
    <w:name w:val="cat-Date grp-21 rplc-172"/>
    <w:basedOn w:val="DefaultParagraphFont"/>
  </w:style>
  <w:style w:type="character" w:customStyle="1" w:styleId="cat-Dategrp-23rplc-173">
    <w:name w:val="cat-Date grp-23 rplc-173"/>
    <w:basedOn w:val="DefaultParagraphFont"/>
  </w:style>
  <w:style w:type="character" w:customStyle="1" w:styleId="cat-Sumgrp-77rplc-174">
    <w:name w:val="cat-Sum grp-77 rplc-174"/>
    <w:basedOn w:val="DefaultParagraphFont"/>
  </w:style>
  <w:style w:type="character" w:customStyle="1" w:styleId="cat-UserDefinedgrp-175rplc-176">
    <w:name w:val="cat-UserDefined grp-175 rplc-176"/>
    <w:basedOn w:val="DefaultParagraphFont"/>
  </w:style>
  <w:style w:type="character" w:customStyle="1" w:styleId="cat-ExternalSystemDefinedgrp-146rplc-177">
    <w:name w:val="cat-ExternalSystemDefined grp-146 rplc-177"/>
    <w:basedOn w:val="DefaultParagraphFont"/>
  </w:style>
  <w:style w:type="character" w:customStyle="1" w:styleId="cat-PassportDatagrp-110rplc-178">
    <w:name w:val="cat-PassportData grp-110 rplc-178"/>
    <w:basedOn w:val="DefaultParagraphFont"/>
  </w:style>
  <w:style w:type="character" w:customStyle="1" w:styleId="cat-Dategrp-21rplc-179">
    <w:name w:val="cat-Date grp-21 rplc-179"/>
    <w:basedOn w:val="DefaultParagraphFont"/>
  </w:style>
  <w:style w:type="character" w:customStyle="1" w:styleId="cat-Dategrp-23rplc-180">
    <w:name w:val="cat-Date grp-23 rplc-180"/>
    <w:basedOn w:val="DefaultParagraphFont"/>
  </w:style>
  <w:style w:type="character" w:customStyle="1" w:styleId="cat-Sumgrp-78rplc-181">
    <w:name w:val="cat-Sum grp-78 rplc-181"/>
    <w:basedOn w:val="DefaultParagraphFont"/>
  </w:style>
  <w:style w:type="character" w:customStyle="1" w:styleId="cat-FIOgrp-51rplc-182">
    <w:name w:val="cat-FIO grp-51 rplc-182"/>
    <w:basedOn w:val="DefaultParagraphFont"/>
  </w:style>
  <w:style w:type="character" w:customStyle="1" w:styleId="cat-ExternalSystemDefinedgrp-134rplc-183">
    <w:name w:val="cat-ExternalSystemDefined grp-134 rplc-183"/>
    <w:basedOn w:val="DefaultParagraphFont"/>
  </w:style>
  <w:style w:type="character" w:customStyle="1" w:styleId="cat-PassportDatagrp-111rplc-184">
    <w:name w:val="cat-PassportData grp-111 rplc-184"/>
    <w:basedOn w:val="DefaultParagraphFont"/>
  </w:style>
  <w:style w:type="character" w:customStyle="1" w:styleId="cat-Dategrp-21rplc-185">
    <w:name w:val="cat-Date grp-21 rplc-185"/>
    <w:basedOn w:val="DefaultParagraphFont"/>
  </w:style>
  <w:style w:type="character" w:customStyle="1" w:styleId="cat-Dategrp-23rplc-186">
    <w:name w:val="cat-Date grp-23 rplc-186"/>
    <w:basedOn w:val="DefaultParagraphFont"/>
  </w:style>
  <w:style w:type="character" w:customStyle="1" w:styleId="cat-Sumgrp-79rplc-187">
    <w:name w:val="cat-Sum grp-79 rplc-187"/>
    <w:basedOn w:val="DefaultParagraphFont"/>
  </w:style>
  <w:style w:type="character" w:customStyle="1" w:styleId="cat-UserDefinedgrp-176rplc-189">
    <w:name w:val="cat-UserDefined grp-176 rplc-189"/>
    <w:basedOn w:val="DefaultParagraphFont"/>
  </w:style>
  <w:style w:type="character" w:customStyle="1" w:styleId="cat-ExternalSystemDefinedgrp-130rplc-190">
    <w:name w:val="cat-ExternalSystemDefined grp-130 rplc-190"/>
    <w:basedOn w:val="DefaultParagraphFont"/>
  </w:style>
  <w:style w:type="character" w:customStyle="1" w:styleId="cat-PassportDatagrp-112rplc-191">
    <w:name w:val="cat-PassportData grp-112 rplc-191"/>
    <w:basedOn w:val="DefaultParagraphFont"/>
  </w:style>
  <w:style w:type="character" w:customStyle="1" w:styleId="cat-Dategrp-21rplc-192">
    <w:name w:val="cat-Date grp-21 rplc-192"/>
    <w:basedOn w:val="DefaultParagraphFont"/>
  </w:style>
  <w:style w:type="character" w:customStyle="1" w:styleId="cat-Dategrp-23rplc-193">
    <w:name w:val="cat-Date grp-23 rplc-193"/>
    <w:basedOn w:val="DefaultParagraphFont"/>
  </w:style>
  <w:style w:type="character" w:customStyle="1" w:styleId="cat-Sumgrp-80rplc-194">
    <w:name w:val="cat-Sum grp-80 rplc-194"/>
    <w:basedOn w:val="DefaultParagraphFont"/>
  </w:style>
  <w:style w:type="character" w:customStyle="1" w:styleId="cat-UserDefinedgrp-177rplc-195">
    <w:name w:val="cat-UserDefined grp-177 rplc-195"/>
    <w:basedOn w:val="DefaultParagraphFont"/>
  </w:style>
  <w:style w:type="character" w:customStyle="1" w:styleId="cat-ExternalSystemDefinedgrp-135rplc-197">
    <w:name w:val="cat-ExternalSystemDefined grp-135 rplc-197"/>
    <w:basedOn w:val="DefaultParagraphFont"/>
  </w:style>
  <w:style w:type="character" w:customStyle="1" w:styleId="cat-PassportDatagrp-113rplc-198">
    <w:name w:val="cat-PassportData grp-113 rplc-198"/>
    <w:basedOn w:val="DefaultParagraphFont"/>
  </w:style>
  <w:style w:type="character" w:customStyle="1" w:styleId="cat-Dategrp-21rplc-199">
    <w:name w:val="cat-Date grp-21 rplc-199"/>
    <w:basedOn w:val="DefaultParagraphFont"/>
  </w:style>
  <w:style w:type="character" w:customStyle="1" w:styleId="cat-Dategrp-23rplc-200">
    <w:name w:val="cat-Date grp-23 rplc-200"/>
    <w:basedOn w:val="DefaultParagraphFont"/>
  </w:style>
  <w:style w:type="character" w:customStyle="1" w:styleId="cat-Sumgrp-81rplc-201">
    <w:name w:val="cat-Sum grp-81 rplc-201"/>
    <w:basedOn w:val="DefaultParagraphFont"/>
  </w:style>
  <w:style w:type="character" w:customStyle="1" w:styleId="cat-UserDefinedgrp-178rplc-202">
    <w:name w:val="cat-UserDefined grp-178 rplc-202"/>
    <w:basedOn w:val="DefaultParagraphFont"/>
  </w:style>
  <w:style w:type="character" w:customStyle="1" w:styleId="cat-ExternalSystemDefinedgrp-138rplc-204">
    <w:name w:val="cat-ExternalSystemDefined grp-138 rplc-204"/>
    <w:basedOn w:val="DefaultParagraphFont"/>
  </w:style>
  <w:style w:type="character" w:customStyle="1" w:styleId="cat-PassportDatagrp-114rplc-205">
    <w:name w:val="cat-PassportData grp-114 rplc-205"/>
    <w:basedOn w:val="DefaultParagraphFont"/>
  </w:style>
  <w:style w:type="character" w:customStyle="1" w:styleId="cat-Dategrp-21rplc-206">
    <w:name w:val="cat-Date grp-21 rplc-206"/>
    <w:basedOn w:val="DefaultParagraphFont"/>
  </w:style>
  <w:style w:type="character" w:customStyle="1" w:styleId="cat-Dategrp-23rplc-207">
    <w:name w:val="cat-Date grp-23 rplc-207"/>
    <w:basedOn w:val="DefaultParagraphFont"/>
  </w:style>
  <w:style w:type="character" w:customStyle="1" w:styleId="cat-Sumgrp-82rplc-208">
    <w:name w:val="cat-Sum grp-82 rplc-208"/>
    <w:basedOn w:val="DefaultParagraphFont"/>
  </w:style>
  <w:style w:type="character" w:customStyle="1" w:styleId="cat-UserDefinedgrp-180rplc-213">
    <w:name w:val="cat-UserDefined grp-180 rplc-213"/>
    <w:basedOn w:val="DefaultParagraphFont"/>
  </w:style>
  <w:style w:type="character" w:customStyle="1" w:styleId="cat-ExternalSystemDefinedgrp-131rplc-214">
    <w:name w:val="cat-ExternalSystemDefined grp-131 rplc-214"/>
    <w:basedOn w:val="DefaultParagraphFont"/>
  </w:style>
  <w:style w:type="character" w:customStyle="1" w:styleId="cat-PassportDatagrp-115rplc-215">
    <w:name w:val="cat-PassportData grp-115 rplc-215"/>
    <w:basedOn w:val="DefaultParagraphFont"/>
  </w:style>
  <w:style w:type="character" w:customStyle="1" w:styleId="cat-Dategrp-21rplc-216">
    <w:name w:val="cat-Date grp-21 rplc-216"/>
    <w:basedOn w:val="DefaultParagraphFont"/>
  </w:style>
  <w:style w:type="character" w:customStyle="1" w:styleId="cat-Dategrp-23rplc-217">
    <w:name w:val="cat-Date grp-23 rplc-217"/>
    <w:basedOn w:val="DefaultParagraphFont"/>
  </w:style>
  <w:style w:type="character" w:customStyle="1" w:styleId="cat-Sumgrp-83rplc-218">
    <w:name w:val="cat-Sum grp-83 rplc-218"/>
    <w:basedOn w:val="DefaultParagraphFont"/>
  </w:style>
  <w:style w:type="character" w:customStyle="1" w:styleId="cat-UserDefinedgrp-181rplc-219">
    <w:name w:val="cat-UserDefined grp-181 rplc-219"/>
    <w:basedOn w:val="DefaultParagraphFont"/>
  </w:style>
  <w:style w:type="character" w:customStyle="1" w:styleId="cat-ExternalSystemDefinedgrp-145rplc-221">
    <w:name w:val="cat-ExternalSystemDefined grp-145 rplc-221"/>
    <w:basedOn w:val="DefaultParagraphFont"/>
  </w:style>
  <w:style w:type="character" w:customStyle="1" w:styleId="cat-PassportDatagrp-116rplc-222">
    <w:name w:val="cat-PassportData grp-116 rplc-222"/>
    <w:basedOn w:val="DefaultParagraphFont"/>
  </w:style>
  <w:style w:type="character" w:customStyle="1" w:styleId="cat-Dategrp-21rplc-223">
    <w:name w:val="cat-Date grp-21 rplc-223"/>
    <w:basedOn w:val="DefaultParagraphFont"/>
  </w:style>
  <w:style w:type="character" w:customStyle="1" w:styleId="cat-Dategrp-23rplc-224">
    <w:name w:val="cat-Date grp-23 rplc-224"/>
    <w:basedOn w:val="DefaultParagraphFont"/>
  </w:style>
  <w:style w:type="character" w:customStyle="1" w:styleId="cat-Sumgrp-84rplc-225">
    <w:name w:val="cat-Sum grp-84 rplc-225"/>
    <w:basedOn w:val="DefaultParagraphFont"/>
  </w:style>
  <w:style w:type="character" w:customStyle="1" w:styleId="cat-UserDefinedgrp-182rplc-226">
    <w:name w:val="cat-UserDefined grp-182 rplc-226"/>
    <w:basedOn w:val="DefaultParagraphFont"/>
  </w:style>
  <w:style w:type="character" w:customStyle="1" w:styleId="cat-ExternalSystemDefinedgrp-151rplc-228">
    <w:name w:val="cat-ExternalSystemDefined grp-151 rplc-228"/>
    <w:basedOn w:val="DefaultParagraphFont"/>
  </w:style>
  <w:style w:type="character" w:customStyle="1" w:styleId="cat-PassportDatagrp-117rplc-229">
    <w:name w:val="cat-PassportData grp-117 rplc-229"/>
    <w:basedOn w:val="DefaultParagraphFont"/>
  </w:style>
  <w:style w:type="character" w:customStyle="1" w:styleId="cat-Dategrp-21rplc-230">
    <w:name w:val="cat-Date grp-21 rplc-230"/>
    <w:basedOn w:val="DefaultParagraphFont"/>
  </w:style>
  <w:style w:type="character" w:customStyle="1" w:styleId="cat-Dategrp-23rplc-231">
    <w:name w:val="cat-Date grp-23 rplc-231"/>
    <w:basedOn w:val="DefaultParagraphFont"/>
  </w:style>
  <w:style w:type="character" w:customStyle="1" w:styleId="cat-Sumgrp-85rplc-232">
    <w:name w:val="cat-Sum grp-85 rplc-232"/>
    <w:basedOn w:val="DefaultParagraphFont"/>
  </w:style>
  <w:style w:type="character" w:customStyle="1" w:styleId="cat-FIOgrp-58rplc-233">
    <w:name w:val="cat-FIO grp-58 rplc-233"/>
    <w:basedOn w:val="DefaultParagraphFont"/>
  </w:style>
  <w:style w:type="character" w:customStyle="1" w:styleId="cat-ExternalSystemDefinedgrp-142rplc-234">
    <w:name w:val="cat-ExternalSystemDefined grp-142 rplc-234"/>
    <w:basedOn w:val="DefaultParagraphFont"/>
  </w:style>
  <w:style w:type="character" w:customStyle="1" w:styleId="cat-PassportDatagrp-118rplc-235">
    <w:name w:val="cat-PassportData grp-118 rplc-235"/>
    <w:basedOn w:val="DefaultParagraphFont"/>
  </w:style>
  <w:style w:type="character" w:customStyle="1" w:styleId="cat-Dategrp-21rplc-236">
    <w:name w:val="cat-Date grp-21 rplc-236"/>
    <w:basedOn w:val="DefaultParagraphFont"/>
  </w:style>
  <w:style w:type="character" w:customStyle="1" w:styleId="cat-Dategrp-23rplc-237">
    <w:name w:val="cat-Date grp-23 rplc-237"/>
    <w:basedOn w:val="DefaultParagraphFont"/>
  </w:style>
  <w:style w:type="character" w:customStyle="1" w:styleId="cat-Sumgrp-86rplc-238">
    <w:name w:val="cat-Sum grp-86 rplc-238"/>
    <w:basedOn w:val="DefaultParagraphFont"/>
  </w:style>
  <w:style w:type="character" w:customStyle="1" w:styleId="cat-UserDefinedgrp-183rplc-239">
    <w:name w:val="cat-UserDefined grp-183 rplc-239"/>
    <w:basedOn w:val="DefaultParagraphFont"/>
  </w:style>
  <w:style w:type="character" w:customStyle="1" w:styleId="cat-ExternalSystemDefinedgrp-149rplc-241">
    <w:name w:val="cat-ExternalSystemDefined grp-149 rplc-241"/>
    <w:basedOn w:val="DefaultParagraphFont"/>
  </w:style>
  <w:style w:type="character" w:customStyle="1" w:styleId="cat-PassportDatagrp-119rplc-242">
    <w:name w:val="cat-PassportData grp-119 rplc-242"/>
    <w:basedOn w:val="DefaultParagraphFont"/>
  </w:style>
  <w:style w:type="character" w:customStyle="1" w:styleId="cat-Dategrp-21rplc-243">
    <w:name w:val="cat-Date grp-21 rplc-243"/>
    <w:basedOn w:val="DefaultParagraphFont"/>
  </w:style>
  <w:style w:type="character" w:customStyle="1" w:styleId="cat-Dategrp-23rplc-244">
    <w:name w:val="cat-Date grp-23 rplc-244"/>
    <w:basedOn w:val="DefaultParagraphFont"/>
  </w:style>
  <w:style w:type="character" w:customStyle="1" w:styleId="cat-Sumgrp-87rplc-245">
    <w:name w:val="cat-Sum grp-87 rplc-245"/>
    <w:basedOn w:val="DefaultParagraphFont"/>
  </w:style>
  <w:style w:type="character" w:customStyle="1" w:styleId="cat-FIOgrp-32rplc-246">
    <w:name w:val="cat-FIO grp-32 rplc-246"/>
    <w:basedOn w:val="DefaultParagraphFont"/>
  </w:style>
  <w:style w:type="character" w:customStyle="1" w:styleId="cat-Sumgrp-88rplc-247">
    <w:name w:val="cat-Sum grp-88 rplc-247"/>
    <w:basedOn w:val="DefaultParagraphFont"/>
  </w:style>
  <w:style w:type="character" w:customStyle="1" w:styleId="cat-Dategrp-24rplc-248">
    <w:name w:val="cat-Date grp-24 rplc-248"/>
    <w:basedOn w:val="DefaultParagraphFont"/>
  </w:style>
  <w:style w:type="character" w:customStyle="1" w:styleId="cat-Dategrp-25rplc-249">
    <w:name w:val="cat-Date grp-25 rplc-249"/>
    <w:basedOn w:val="DefaultParagraphFont"/>
  </w:style>
  <w:style w:type="character" w:customStyle="1" w:styleId="cat-Dategrp-21rplc-250">
    <w:name w:val="cat-Date grp-21 rplc-250"/>
    <w:basedOn w:val="DefaultParagraphFont"/>
  </w:style>
  <w:style w:type="character" w:customStyle="1" w:styleId="cat-Dategrp-23rplc-251">
    <w:name w:val="cat-Date grp-23 rplc-251"/>
    <w:basedOn w:val="DefaultParagraphFont"/>
  </w:style>
  <w:style w:type="character" w:customStyle="1" w:styleId="cat-FIOgrp-35rplc-252">
    <w:name w:val="cat-FIO grp-35 rplc-252"/>
    <w:basedOn w:val="DefaultParagraphFont"/>
  </w:style>
  <w:style w:type="character" w:customStyle="1" w:styleId="cat-OrganizationNamegrp-120rplc-253">
    <w:name w:val="cat-OrganizationName grp-120 rplc-253"/>
    <w:basedOn w:val="DefaultParagraphFont"/>
  </w:style>
  <w:style w:type="character" w:customStyle="1" w:styleId="cat-Addressgrp-3rplc-254">
    <w:name w:val="cat-Address grp-3 rplc-254"/>
    <w:basedOn w:val="DefaultParagraphFont"/>
  </w:style>
  <w:style w:type="character" w:customStyle="1" w:styleId="cat-Addressgrp-6rplc-255">
    <w:name w:val="cat-Address grp-6 rplc-255"/>
    <w:basedOn w:val="DefaultParagraphFont"/>
  </w:style>
  <w:style w:type="character" w:customStyle="1" w:styleId="cat-Sumgrp-89rplc-256">
    <w:name w:val="cat-Sum grp-89 rplc-256"/>
    <w:basedOn w:val="DefaultParagraphFont"/>
  </w:style>
  <w:style w:type="character" w:customStyle="1" w:styleId="cat-FIOgrp-35rplc-257">
    <w:name w:val="cat-FIO grp-35 rplc-257"/>
    <w:basedOn w:val="DefaultParagraphFont"/>
  </w:style>
  <w:style w:type="character" w:customStyle="1" w:styleId="cat-FIOgrp-35rplc-258">
    <w:name w:val="cat-FIO grp-35 rplc-258"/>
    <w:basedOn w:val="DefaultParagraphFont"/>
  </w:style>
  <w:style w:type="character" w:customStyle="1" w:styleId="cat-FIOgrp-33rplc-259">
    <w:name w:val="cat-FIO grp-33 rplc-259"/>
    <w:basedOn w:val="DefaultParagraphFont"/>
  </w:style>
  <w:style w:type="character" w:customStyle="1" w:styleId="cat-FIOgrp-32rplc-260">
    <w:name w:val="cat-FIO grp-32 rplc-260"/>
    <w:basedOn w:val="DefaultParagraphFont"/>
  </w:style>
  <w:style w:type="character" w:customStyle="1" w:styleId="cat-FIOgrp-35rplc-261">
    <w:name w:val="cat-FIO grp-35 rplc-261"/>
    <w:basedOn w:val="DefaultParagraphFont"/>
  </w:style>
  <w:style w:type="character" w:customStyle="1" w:styleId="cat-Sumgrp-90rplc-262">
    <w:name w:val="cat-Sum grp-90 rplc-262"/>
    <w:basedOn w:val="DefaultParagraphFont"/>
  </w:style>
  <w:style w:type="character" w:customStyle="1" w:styleId="cat-FIOgrp-32rplc-263">
    <w:name w:val="cat-FIO grp-32 rplc-263"/>
    <w:basedOn w:val="DefaultParagraphFont"/>
  </w:style>
  <w:style w:type="character" w:customStyle="1" w:styleId="cat-FIOgrp-32rplc-264">
    <w:name w:val="cat-FIO grp-32 rplc-264"/>
    <w:basedOn w:val="DefaultParagraphFont"/>
  </w:style>
  <w:style w:type="character" w:customStyle="1" w:styleId="cat-FIOgrp-35rplc-265">
    <w:name w:val="cat-FIO grp-35 rplc-265"/>
    <w:basedOn w:val="DefaultParagraphFont"/>
  </w:style>
  <w:style w:type="character" w:customStyle="1" w:styleId="cat-FIOgrp-32rplc-266">
    <w:name w:val="cat-FIO grp-32 rplc-266"/>
    <w:basedOn w:val="DefaultParagraphFont"/>
  </w:style>
  <w:style w:type="character" w:customStyle="1" w:styleId="cat-FIOgrp-35rplc-267">
    <w:name w:val="cat-FIO grp-35 rplc-267"/>
    <w:basedOn w:val="DefaultParagraphFont"/>
  </w:style>
  <w:style w:type="character" w:customStyle="1" w:styleId="cat-FIOgrp-32rplc-268">
    <w:name w:val="cat-FIO grp-32 rplc-268"/>
    <w:basedOn w:val="DefaultParagraphFont"/>
  </w:style>
  <w:style w:type="character" w:customStyle="1" w:styleId="cat-SumInWordsgrp-92rplc-269">
    <w:name w:val="cat-SumInWords grp-92 rplc-269"/>
    <w:basedOn w:val="DefaultParagraphFont"/>
  </w:style>
  <w:style w:type="character" w:customStyle="1" w:styleId="cat-SumInWordsgrp-93rplc-270">
    <w:name w:val="cat-SumInWords grp-93 rplc-270"/>
    <w:basedOn w:val="DefaultParagraphFont"/>
  </w:style>
  <w:style w:type="character" w:customStyle="1" w:styleId="cat-SumInWordsgrp-92rplc-271">
    <w:name w:val="cat-SumInWords grp-92 rplc-271"/>
    <w:basedOn w:val="DefaultParagraphFont"/>
  </w:style>
  <w:style w:type="character" w:customStyle="1" w:styleId="cat-FIOgrp-35rplc-272">
    <w:name w:val="cat-FIO grp-35 rplc-272"/>
    <w:basedOn w:val="DefaultParagraphFont"/>
  </w:style>
  <w:style w:type="character" w:customStyle="1" w:styleId="cat-FIOgrp-32rplc-273">
    <w:name w:val="cat-FIO grp-32 rplc-273"/>
    <w:basedOn w:val="DefaultParagraphFont"/>
  </w:style>
  <w:style w:type="character" w:customStyle="1" w:styleId="cat-FIOgrp-35rplc-274">
    <w:name w:val="cat-FIO grp-35 rplc-274"/>
    <w:basedOn w:val="DefaultParagraphFont"/>
  </w:style>
  <w:style w:type="character" w:customStyle="1" w:styleId="cat-UserDefinedgrp-158rplc-276">
    <w:name w:val="cat-UserDefined grp-158 rplc-276"/>
    <w:basedOn w:val="DefaultParagraphFont"/>
  </w:style>
  <w:style w:type="character" w:customStyle="1" w:styleId="cat-UserDefinedgrp-158rplc-278">
    <w:name w:val="cat-UserDefined grp-158 rplc-278"/>
    <w:basedOn w:val="DefaultParagraphFont"/>
  </w:style>
  <w:style w:type="character" w:customStyle="1" w:styleId="cat-UserDefinedgrp-184rplc-280">
    <w:name w:val="cat-UserDefined grp-184 rplc-280"/>
    <w:basedOn w:val="DefaultParagraphFont"/>
  </w:style>
  <w:style w:type="character" w:customStyle="1" w:styleId="cat-Sumgrp-91rplc-281">
    <w:name w:val="cat-Sum grp-91 rplc-281"/>
    <w:basedOn w:val="DefaultParagraphFont"/>
  </w:style>
  <w:style w:type="character" w:customStyle="1" w:styleId="cat-FIOgrp-34rplc-282">
    <w:name w:val="cat-FIO grp-34 rplc-282"/>
    <w:basedOn w:val="DefaultParagraphFont"/>
  </w:style>
  <w:style w:type="character" w:customStyle="1" w:styleId="cat-UserDefinedgrp-158rplc-283">
    <w:name w:val="cat-UserDefined grp-158 rplc-283"/>
    <w:basedOn w:val="DefaultParagraphFont"/>
  </w:style>
  <w:style w:type="character" w:customStyle="1" w:styleId="cat-FIOgrp-35rplc-284">
    <w:name w:val="cat-FIO grp-35 rplc-284"/>
    <w:basedOn w:val="DefaultParagraphFont"/>
  </w:style>
  <w:style w:type="character" w:customStyle="1" w:styleId="cat-FIOgrp-34rplc-285">
    <w:name w:val="cat-FIO grp-34 rplc-285"/>
    <w:basedOn w:val="DefaultParagraphFont"/>
  </w:style>
  <w:style w:type="character" w:customStyle="1" w:styleId="cat-UserDefinedgrp-158rplc-286">
    <w:name w:val="cat-UserDefined grp-158 rplc-286"/>
    <w:basedOn w:val="DefaultParagraphFont"/>
  </w:style>
  <w:style w:type="character" w:customStyle="1" w:styleId="cat-OrganizationNamegrp-120rplc-287">
    <w:name w:val="cat-OrganizationName grp-120 rplc-287"/>
    <w:basedOn w:val="DefaultParagraphFont"/>
  </w:style>
  <w:style w:type="character" w:customStyle="1" w:styleId="cat-Dategrp-26rplc-288">
    <w:name w:val="cat-Date grp-26 rplc-288"/>
    <w:basedOn w:val="DefaultParagraphFont"/>
  </w:style>
  <w:style w:type="character" w:customStyle="1" w:styleId="cat-OrganizationNamegrp-120rplc-289">
    <w:name w:val="cat-OrganizationName grp-120 rplc-289"/>
    <w:basedOn w:val="DefaultParagraphFont"/>
  </w:style>
  <w:style w:type="character" w:customStyle="1" w:styleId="cat-OrganizationNamegrp-120rplc-290">
    <w:name w:val="cat-OrganizationName grp-120 rplc-290"/>
    <w:basedOn w:val="DefaultParagraphFont"/>
  </w:style>
  <w:style w:type="character" w:customStyle="1" w:styleId="cat-OrganizationNamegrp-120rplc-291">
    <w:name w:val="cat-OrganizationName grp-120 rplc-291"/>
    <w:basedOn w:val="DefaultParagraphFont"/>
  </w:style>
  <w:style w:type="character" w:customStyle="1" w:styleId="cat-Dategrp-28rplc-292">
    <w:name w:val="cat-Date grp-28 rplc-292"/>
    <w:basedOn w:val="DefaultParagraphFont"/>
  </w:style>
  <w:style w:type="character" w:customStyle="1" w:styleId="cat-OrganizationNamegrp-120rplc-293">
    <w:name w:val="cat-OrganizationName grp-120 rplc-293"/>
    <w:basedOn w:val="DefaultParagraphFont"/>
  </w:style>
  <w:style w:type="character" w:customStyle="1" w:styleId="cat-OrganizationNamegrp-120rplc-294">
    <w:name w:val="cat-OrganizationName grp-120 rplc-294"/>
    <w:basedOn w:val="DefaultParagraphFont"/>
  </w:style>
  <w:style w:type="character" w:customStyle="1" w:styleId="cat-Dategrp-27rplc-295">
    <w:name w:val="cat-Date grp-27 rplc-295"/>
    <w:basedOn w:val="DefaultParagraphFont"/>
  </w:style>
  <w:style w:type="character" w:customStyle="1" w:styleId="cat-OrganizationNamegrp-120rplc-296">
    <w:name w:val="cat-OrganizationName grp-120 rplc-296"/>
    <w:basedOn w:val="DefaultParagraphFont"/>
  </w:style>
  <w:style w:type="character" w:customStyle="1" w:styleId="cat-OrganizationNamegrp-120rplc-297">
    <w:name w:val="cat-OrganizationName grp-120 rplc-297"/>
    <w:basedOn w:val="DefaultParagraphFont"/>
  </w:style>
  <w:style w:type="character" w:customStyle="1" w:styleId="cat-OrganizationNamegrp-120rplc-298">
    <w:name w:val="cat-OrganizationName grp-120 rplc-298"/>
    <w:basedOn w:val="DefaultParagraphFont"/>
  </w:style>
  <w:style w:type="character" w:customStyle="1" w:styleId="cat-FIOgrp-61rplc-299">
    <w:name w:val="cat-FIO grp-61 rplc-299"/>
    <w:basedOn w:val="DefaultParagraphFont"/>
  </w:style>
  <w:style w:type="character" w:customStyle="1" w:styleId="cat-Addressgrp-1rplc-300">
    <w:name w:val="cat-Address grp-1 rplc-300"/>
    <w:basedOn w:val="DefaultParagraphFont"/>
  </w:style>
  <w:style w:type="character" w:customStyle="1" w:styleId="cat-Addressgrp-2rplc-301">
    <w:name w:val="cat-Address grp-2 rplc-301"/>
    <w:basedOn w:val="DefaultParagraphFont"/>
  </w:style>
  <w:style w:type="character" w:customStyle="1" w:styleId="cat-Addressgrp-10rplc-302">
    <w:name w:val="cat-Address grp-10 rplc-302"/>
    <w:basedOn w:val="DefaultParagraphFont"/>
  </w:style>
  <w:style w:type="character" w:customStyle="1" w:styleId="cat-Addressgrp-0rplc-303">
    <w:name w:val="cat-Address grp-0 rplc-303"/>
    <w:basedOn w:val="DefaultParagraphFont"/>
  </w:style>
  <w:style w:type="character" w:customStyle="1" w:styleId="cat-Addressgrp-0rplc-304">
    <w:name w:val="cat-Address grp-0 rplc-304"/>
    <w:basedOn w:val="DefaultParagraphFont"/>
  </w:style>
  <w:style w:type="character" w:customStyle="1" w:styleId="cat-PhoneNumbergrp-126rplc-305">
    <w:name w:val="cat-PhoneNumber grp-126 rplc-305"/>
    <w:basedOn w:val="DefaultParagraphFont"/>
  </w:style>
  <w:style w:type="character" w:customStyle="1" w:styleId="cat-PhoneNumbergrp-127rplc-306">
    <w:name w:val="cat-PhoneNumber grp-127 rplc-306"/>
    <w:basedOn w:val="DefaultParagraphFont"/>
  </w:style>
  <w:style w:type="character" w:customStyle="1" w:styleId="cat-PhoneNumbergrp-128rplc-307">
    <w:name w:val="cat-PhoneNumber grp-128 rplc-307"/>
    <w:basedOn w:val="DefaultParagraphFont"/>
  </w:style>
  <w:style w:type="character" w:customStyle="1" w:styleId="cat-PhoneNumbergrp-129rplc-308">
    <w:name w:val="cat-PhoneNumber grp-129 rplc-308"/>
    <w:basedOn w:val="DefaultParagraphFont"/>
  </w:style>
  <w:style w:type="character" w:customStyle="1" w:styleId="cat-FIOgrp-35rplc-309">
    <w:name w:val="cat-FIO grp-35 rplc-309"/>
    <w:basedOn w:val="DefaultParagraphFont"/>
  </w:style>
  <w:style w:type="character" w:customStyle="1" w:styleId="cat-Dategrp-11rplc-310">
    <w:name w:val="cat-Date grp-11 rplc-310"/>
    <w:basedOn w:val="DefaultParagraphFont"/>
  </w:style>
  <w:style w:type="character" w:customStyle="1" w:styleId="cat-FIOgrp-62rplc-311">
    <w:name w:val="cat-FIO grp-62 rplc-311"/>
    <w:basedOn w:val="DefaultParagraphFont"/>
  </w:style>
  <w:style w:type="character" w:customStyle="1" w:styleId="cat-FIOgrp-62rplc-312">
    <w:name w:val="cat-FIO grp-62 rplc-3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299109/15f88c7993c62c7562cec2d2b2826be553db30e8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D6983-A3B2-499B-86B2-224FA2DBD09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